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Прогр</w:t>
      </w:r>
      <w:bookmarkStart w:id="0" w:name="_GoBack"/>
      <w:bookmarkEnd w:id="0"/>
      <w:r w:rsidRPr="002B15BF">
        <w:rPr>
          <w:rFonts w:ascii="Times New Roman" w:hAnsi="Times New Roman" w:cs="Times New Roman"/>
          <w:u w:val="none"/>
        </w:rPr>
        <w:t>амма</w:t>
      </w:r>
      <w:r w:rsidRPr="002B15BF">
        <w:rPr>
          <w:rFonts w:ascii="Times New Roman" w:hAnsi="Times New Roman" w:cs="Times New Roman"/>
          <w:u w:val="none"/>
        </w:rPr>
        <w:br/>
        <w:t>государственных гарантий бесплатного оказания гражданам медицинской помощи на 2017 год и на плановый период 2018 и 2019 </w:t>
      </w:r>
      <w:proofErr w:type="gramStart"/>
      <w:r w:rsidRPr="002B15BF">
        <w:rPr>
          <w:rFonts w:ascii="Times New Roman" w:hAnsi="Times New Roman" w:cs="Times New Roman"/>
          <w:u w:val="none"/>
        </w:rPr>
        <w:t>годов</w:t>
      </w:r>
      <w:r w:rsidRPr="002B15BF">
        <w:rPr>
          <w:rFonts w:ascii="Times New Roman" w:hAnsi="Times New Roman" w:cs="Times New Roman"/>
          <w:u w:val="none"/>
        </w:rPr>
        <w:br/>
        <w:t>(</w:t>
      </w:r>
      <w:proofErr w:type="gramEnd"/>
      <w:r w:rsidRPr="002B15BF">
        <w:rPr>
          <w:rFonts w:ascii="Times New Roman" w:hAnsi="Times New Roman" w:cs="Times New Roman"/>
          <w:u w:val="none"/>
        </w:rPr>
        <w:t>утв. постановлением Правительства РФ от 19 декабря 2016 г. № 1403)</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I. Общие положения</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rPr>
      </w:pPr>
      <w:r w:rsidRPr="002B15BF">
        <w:rPr>
          <w:rStyle w:val="a4"/>
          <w:rFonts w:ascii="Times New Roman" w:hAnsi="Times New Roman"/>
          <w:sz w:val="24"/>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A7532" w:rsidRPr="002B15BF" w:rsidRDefault="00CA7532">
      <w:pPr>
        <w:rPr>
          <w:rStyle w:val="a4"/>
          <w:rFonts w:ascii="Times New Roman" w:hAnsi="Times New Roman"/>
          <w:sz w:val="24"/>
        </w:rPr>
      </w:pPr>
      <w:r w:rsidRPr="002B15BF">
        <w:rPr>
          <w:rStyle w:val="a4"/>
          <w:rFonts w:ascii="Times New Roman" w:hAnsi="Times New Roman"/>
          <w:sz w:val="24"/>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7532" w:rsidRPr="002B15BF" w:rsidRDefault="00CA7532">
      <w:pPr>
        <w:rPr>
          <w:rStyle w:val="a4"/>
          <w:rFonts w:ascii="Times New Roman" w:hAnsi="Times New Roman"/>
          <w:sz w:val="24"/>
        </w:rPr>
      </w:pPr>
      <w:r w:rsidRPr="002B15BF">
        <w:rPr>
          <w:rStyle w:val="a4"/>
          <w:rFonts w:ascii="Times New Roman" w:hAnsi="Times New Roman"/>
          <w:sz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II. Перечень видов, форм и условий предоставления медицинской помощи, оказание которой осуществляется бесплатно</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специализированная, в том числе высокотехнологичная, медицинская помощь;</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скорая, в том числе скорая специализированная, медицинская помощь;</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паллиативная медицинская помощь, оказываемая медицинскими организациями.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w:t>
      </w:r>
      <w:r w:rsidRPr="002B15BF">
        <w:rPr>
          <w:rStyle w:val="a4"/>
          <w:rFonts w:ascii="Times New Roman" w:hAnsi="Times New Roman"/>
          <w:sz w:val="24"/>
          <w:szCs w:val="24"/>
        </w:rPr>
        <w:lastRenderedPageBreak/>
        <w:t>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Медицинская помощь оказывается в следующих формах: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инфекционные и паразитарные болезни;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новообразования;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эндокринной системы;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расстройства питания и нарушения обмена веществ;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нервной системы;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крови, кроветворных органов;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отдельные нарушения, вовлекающие иммунный механизм;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глаза и его придаточного аппарата;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уха и сосцевидного отростка;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системы кровообращения;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органов дыхания;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lastRenderedPageBreak/>
        <w:t>болезни органов пищеварения, в том числе болезни полости рта, слюнных желез и челюстей (за исключением зубного протезирования);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мочеполовой системы;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кожи и подкожной клетчатки;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болезни костно-мышечной системы и соединительной ткани;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травмы, отравления и некоторые другие последствия воздействия внешних причин;</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врожденные аномалии (пороки развития);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деформации и хромосомные нарушения;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беременность, роды, послеродовой период и аборты;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отдельные состояния, возникающие у детей в перинатальный период;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психические расстройства и расстройства поведения;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симптомы, признаки и отклонения от нормы, не отнесенные к заболеваниям и состояниям.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соответствии с законодательством Российской Федерации отдельные категории граждан имеют право на: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обеспечение лекарственными препаратами (в соответствии с разделом V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пренатальную (дородовую) диагностику нарушений развития ребенка - беременные женщины;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неонатальный скрининг на 5 наследственных и врожденных заболеваний - новорожденные дети;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аудиологический скрининг - новорожденные дети и дети первого года жизни.</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IV. Базовая программа обязательного медицинского страхования</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Базовая программа обязательного медицинского страхования является составной частью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рамках базовой программы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w:t>
      </w:r>
      <w:r w:rsidRPr="002B15BF">
        <w:rPr>
          <w:rStyle w:val="a4"/>
          <w:rFonts w:ascii="Times New Roman" w:hAnsi="Times New Roman"/>
          <w:sz w:val="24"/>
          <w:szCs w:val="24"/>
        </w:rPr>
        <w:lastRenderedPageBreak/>
        <w:t>заработную плату включают финансовое обеспечение денежных выплат стимулирующего характера, в том числе денежные выплаты: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врачам-специалистам за оказанную медицинскую помощь в амбулаторных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оплате медицинской помощи, оказанной в амбулаторных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оплате медицинской помощи, оказанной в условиях дневного стационара: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 Программы).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При установлении территориальной программой обязательного медицинского страхования перечня </w:t>
      </w:r>
      <w:r w:rsidRPr="002B15BF">
        <w:rPr>
          <w:rStyle w:val="a4"/>
          <w:rFonts w:ascii="Times New Roman" w:hAnsi="Times New Roman"/>
          <w:sz w:val="24"/>
          <w:szCs w:val="24"/>
        </w:rP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V. Финансовое обеспечение Программы</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бюджета Федерального фонда обязательного медицинского страхования осуществляются: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федерального бюджета осуществляется финансовое обеспечение: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санаторно-курортного лечения отдельных категорий граждан в соответствии с законодательством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дополнительных мероприятий, установленных в соответствии с законодательством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медицинской деятельности, связанной с донорством органов и тканей человека в целях трансплантации (пересадки).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бюджетов субъектов Российской Федерации осуществляется финансовое обеспечение: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бюджетов субъектов Российской Федерации осуществляется: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VI. Средние нормативы объема медицинской помощи</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w:t>
      </w:r>
      <w:proofErr w:type="gramStart"/>
      <w:r w:rsidRPr="002B15BF">
        <w:rPr>
          <w:rStyle w:val="a4"/>
          <w:rFonts w:ascii="Times New Roman" w:hAnsi="Times New Roman"/>
          <w:sz w:val="24"/>
          <w:szCs w:val="24"/>
        </w:rPr>
        <w:t>1  застрахованное</w:t>
      </w:r>
      <w:proofErr w:type="gramEnd"/>
      <w:r w:rsidRPr="002B15BF">
        <w:rPr>
          <w:rStyle w:val="a4"/>
          <w:rFonts w:ascii="Times New Roman" w:hAnsi="Times New Roman"/>
          <w:sz w:val="24"/>
          <w:szCs w:val="24"/>
        </w:rPr>
        <w:t xml:space="preserve"> лицо; за счет бюджетных ассигнований соответствующих бюджетов на 2017 - 2019 годы - 0,2 обращения на 1 жителя;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2B15BF">
        <w:rPr>
          <w:rStyle w:val="a4"/>
          <w:rFonts w:ascii="Times New Roman" w:hAnsi="Times New Roman"/>
          <w:sz w:val="24"/>
          <w:szCs w:val="24"/>
        </w:rPr>
        <w:t>населения</w:t>
      </w:r>
      <w:proofErr w:type="gramEnd"/>
      <w:r w:rsidRPr="002B15BF">
        <w:rPr>
          <w:rStyle w:val="a4"/>
          <w:rFonts w:ascii="Times New Roman" w:hAnsi="Times New Roman"/>
          <w:sz w:val="24"/>
          <w:szCs w:val="24"/>
        </w:rP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VII. Средние нормативы финансовых затрат на единицу объема медицинской помощи, средние подушевые нормативы финансирования</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вызов скорой медицинской помощи за счет средств обязательного медицинского страхования - 1819,5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вызов скорой медицинской помощи за счет средств обязательного медицинского страхования - 2072 рубля на 2018 год, 2150,7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бюджетных ассигнований соответствующих бюджетов (в расчете на 1 жителя) в 2017 году - 3488,6 рубля, в 2018 году - 3628,1 рубля, в 2019 году - 3773,2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Территориальная программа в части определения порядка и условий оказания медицинской помощи должна включать:</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условия и сроки диспансеризации населения для отдельных категорий населения;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целевые значения критериев доступности и качества медицинской помощи, оказываемой в рамках территориальной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этом: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При формировании территориальной программы учитываются: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порядки оказания медицинской помощи и стандарты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особенности половозрастного состава населения субъекта Российской Федерации;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уровень и структура заболеваемости населения субъекта Российской Федерации, основанные на данных медицинской статистики;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климатические и географические особенности региона и транспортная доступность медицинских организаций;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IX. Критерии доступности и качества медицинской помощи</w:t>
      </w:r>
    </w:p>
    <w:p w:rsidR="00CA7532" w:rsidRPr="002B15BF" w:rsidRDefault="00CA7532">
      <w:pPr>
        <w:rPr>
          <w:rStyle w:val="a4"/>
          <w:rFonts w:ascii="Times New Roman" w:hAnsi="Times New Roman"/>
        </w:rPr>
      </w:pP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Критериями качества медицинской помощи являются: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удовлетворенность населения медицинской помощью, в том числе городского и сельского населения (процентов числа опрошенных);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умерших в трудоспособном возрасте на дому в общем количестве умерших в трудоспособном возрасте;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материнская смертность (на 100 тыс. человек, родившихся живыми);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младенческая смертность, в том числе в городской и сельской местности (на 1000 человек, родившихся живыми);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умерших в возрасте до 1 года на дому в общем количестве умерших в возрасте до 1 года;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смертность детей в возрасте 0 - 4 лет (на 100 тыс. человек населения соответствующего возраста);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умерших в возрасте 0 - 4 лет на дому в общем количестве умерших в возрасте 0 - 4 лет;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смертность детей в возрасте 0 - 17 лет (на 100 тыс. человек населения соответствующего возраста);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умерших в возрасте 0 - 17 лет на дому в общем количестве умерших в возрасте 0 - 17 лет;</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Критериями доступности медицинской помощи являются: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охвата профилактическими медицинскими осмотрами детей, в том числе городских и сельских жителей;</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A7532" w:rsidRPr="002B15BF" w:rsidRDefault="00CA7532">
      <w:pPr>
        <w:rPr>
          <w:rStyle w:val="a4"/>
          <w:rFonts w:ascii="Times New Roman" w:hAnsi="Times New Roman"/>
          <w:sz w:val="24"/>
          <w:szCs w:val="24"/>
        </w:rPr>
      </w:pPr>
      <w:r w:rsidRPr="002B15BF">
        <w:rPr>
          <w:rStyle w:val="a4"/>
          <w:rFonts w:ascii="Times New Roman" w:hAnsi="Times New Roman"/>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A7532" w:rsidRPr="002B15BF" w:rsidRDefault="00CA7532">
      <w:pPr>
        <w:rPr>
          <w:rStyle w:val="a4"/>
          <w:rFonts w:ascii="Times New Roman" w:hAnsi="Times New Roman"/>
          <w:sz w:val="24"/>
          <w:szCs w:val="24"/>
        </w:rPr>
      </w:pPr>
    </w:p>
    <w:p w:rsidR="00CA7532" w:rsidRPr="002B15BF" w:rsidRDefault="00CA7532">
      <w:pPr>
        <w:ind w:firstLine="0"/>
        <w:jc w:val="left"/>
        <w:rPr>
          <w:rStyle w:val="a4"/>
          <w:rFonts w:ascii="Times New Roman" w:hAnsi="Times New Roman"/>
          <w:sz w:val="24"/>
          <w:szCs w:val="24"/>
        </w:rPr>
        <w:sectPr w:rsidR="00CA7532" w:rsidRPr="002B15BF">
          <w:pgSz w:w="11906" w:h="16838"/>
          <w:pgMar w:top="1440" w:right="850" w:bottom="1440" w:left="850" w:header="720" w:footer="720" w:gutter="0"/>
          <w:cols w:space="720"/>
          <w:noEndnote/>
        </w:sectPr>
      </w:pPr>
    </w:p>
    <w:p w:rsidR="00CA7532" w:rsidRPr="002B15BF" w:rsidRDefault="00CA7532">
      <w:pPr>
        <w:jc w:val="right"/>
        <w:rPr>
          <w:rStyle w:val="a4"/>
          <w:rFonts w:ascii="Times New Roman" w:hAnsi="Times New Roman"/>
        </w:rPr>
      </w:pPr>
      <w:r w:rsidRPr="002B15BF">
        <w:rPr>
          <w:rStyle w:val="a4"/>
          <w:rFonts w:ascii="Times New Roman" w:hAnsi="Times New Roman"/>
        </w:rPr>
        <w:t>Приложение</w:t>
      </w:r>
      <w:r w:rsidRPr="002B15BF">
        <w:rPr>
          <w:rStyle w:val="a4"/>
          <w:rFonts w:ascii="Times New Roman" w:hAnsi="Times New Roman"/>
        </w:rPr>
        <w:br/>
        <w:t>к Программе государственных гарантий</w:t>
      </w:r>
      <w:r w:rsidRPr="002B15BF">
        <w:rPr>
          <w:rStyle w:val="a4"/>
          <w:rFonts w:ascii="Times New Roman" w:hAnsi="Times New Roman"/>
        </w:rPr>
        <w:br/>
        <w:t>бесплатного оказания гражданам</w:t>
      </w:r>
      <w:r w:rsidRPr="002B15BF">
        <w:rPr>
          <w:rStyle w:val="a4"/>
          <w:rFonts w:ascii="Times New Roman" w:hAnsi="Times New Roman"/>
        </w:rPr>
        <w:br/>
        <w:t>медицинской помощи на 2017 год и</w:t>
      </w:r>
      <w:r w:rsidRPr="002B15BF">
        <w:rPr>
          <w:rStyle w:val="a4"/>
          <w:rFonts w:ascii="Times New Roman" w:hAnsi="Times New Roman"/>
        </w:rPr>
        <w:br/>
        <w:t>на плановый период 2018 и 2019 годов</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Перечень</w:t>
      </w:r>
      <w:r w:rsidRPr="002B15BF">
        <w:rPr>
          <w:rFonts w:ascii="Times New Roman" w:hAnsi="Times New Roman" w:cs="Times New Roman"/>
          <w:u w:val="none"/>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A7532" w:rsidRPr="002B15BF" w:rsidRDefault="00CA7532">
      <w:pPr>
        <w:rPr>
          <w:rStyle w:val="a4"/>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960"/>
        <w:gridCol w:w="2800"/>
        <w:gridCol w:w="1820"/>
        <w:gridCol w:w="3640"/>
        <w:gridCol w:w="1680"/>
      </w:tblGrid>
      <w:tr w:rsidR="00CA7532" w:rsidRPr="002B15BF">
        <w:tc>
          <w:tcPr>
            <w:tcW w:w="840" w:type="dxa"/>
            <w:tcBorders>
              <w:top w:val="single" w:sz="2" w:space="0" w:color="auto"/>
              <w:left w:val="nil"/>
              <w:bottom w:val="single" w:sz="2" w:space="0" w:color="auto"/>
              <w:right w:val="single" w:sz="2"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 группы ВМП*</w:t>
            </w:r>
          </w:p>
        </w:tc>
        <w:tc>
          <w:tcPr>
            <w:tcW w:w="252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Наименование вида ВМП*</w:t>
            </w:r>
          </w:p>
        </w:tc>
        <w:tc>
          <w:tcPr>
            <w:tcW w:w="196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Коды по МКБ-10**</w:t>
            </w:r>
          </w:p>
        </w:tc>
        <w:tc>
          <w:tcPr>
            <w:tcW w:w="280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Модель пациента</w:t>
            </w:r>
          </w:p>
        </w:tc>
        <w:tc>
          <w:tcPr>
            <w:tcW w:w="182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Вид лечения</w:t>
            </w:r>
          </w:p>
        </w:tc>
        <w:tc>
          <w:tcPr>
            <w:tcW w:w="364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Метод лечения</w:t>
            </w:r>
          </w:p>
        </w:tc>
        <w:tc>
          <w:tcPr>
            <w:tcW w:w="1680" w:type="dxa"/>
            <w:tcBorders>
              <w:top w:val="single" w:sz="2" w:space="0" w:color="auto"/>
              <w:left w:val="single" w:sz="2" w:space="0" w:color="auto"/>
              <w:bottom w:val="single" w:sz="2" w:space="0" w:color="auto"/>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Норматив финансовых затрат на единицу объема предоставления медицинской помощи***, рублей</w:t>
            </w:r>
          </w:p>
        </w:tc>
      </w:tr>
      <w:tr w:rsidR="00CA7532" w:rsidRPr="002B15BF">
        <w:tc>
          <w:tcPr>
            <w:tcW w:w="15260" w:type="dxa"/>
            <w:gridSpan w:val="7"/>
            <w:tcBorders>
              <w:top w:val="single" w:sz="2" w:space="0" w:color="auto"/>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Абдоминальная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К86.0 - K86.8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заболевания поджелудочной железы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поджелудочной железы субтотальная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148006</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наложение гепатикоеюноанастомоза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поджелудочной железы 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дистальная резекция поджелудочной железы с сохранением селезенки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дистальная резекция поджелудочной железы со спленэктомией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срединная резекция поджелудочной железы (атипичная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D18.0, D13.4, D13.5, B67.0, K76.6, K76.8, Q26.5, I85.0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печени с использованием лапароскопической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одного сегмента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сегмента (сегментов) печени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печени атипичная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D12.6, K60.4, N82.2, N82.3, N82.4, K57.2, K59.3, Q43.1, Q43.2, Q43.3, Q52.2; K59.0, K59.3; Z93.2, Z93.3, K55.2, K51, K50.0, K50.1, K50.8, К57.2, К62.3, К62.8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свищ прямой кишки 3 - 4 степени сложности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ректовагинальный (коловагинальный) свищ</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дивертикулярная болезнь ободочной кишки, осложненное течение</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ободочной кишки, в том числе с ликвидацией свища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мегадолихоколон, рецидивирующие завороты сигмовидной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Гиршпрунга, мегадолихосигма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толстокишечный стаз в стадии декомпенсации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колостома, илеостома, еюностома, состояние после обструктивной резекции ободочной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ангиодисплазия толстой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пораженных отделов ободочной и (или)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колпроктэктомия с формированием резервуарного анастомоза, илеостомия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колэктомия с брюшно-анальной резекцией прямой кишки, илеостомия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оставшихся отделов ободочной и прямой кишки, илеостомия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колпроктэктомия с формированием резервуарного анастомоза, илеостомия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Е27.5, D35.0, D48.3, Е26.0, Е24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158064</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адреналэктомия с опухолью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Акушерство и гинекология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О36.0, О36.1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привычный выкидыш, сопровождающийся резус-иммунизацией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111741</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О28.0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N81, N88.4, N88.1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N99.3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выпадение стенок влагалища после экстирпации матки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N39.4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стрессовое недержание мочи в сочетании с опущением и (или) выпадением органов малого таза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слинговые операции (TVT-0, TVT, TOT) с использованием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D26, D27, D28, D25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168299</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Гастроэнтерология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К50, К51, К90.0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118535</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K73.2, К74.3, К83.0, B18.0, B18.1, B18.2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аутоиммунный гепатит в сочетании с первично-склерозирующим холангитом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аутоиммунный гепатит в сочетании с первичным билиарным циррозом печени</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аутоиммунный гепатит в сочетании с хроническим вирусным гепатитом С</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аутоиммунный гепатит в сочетании с хроническим вирусным гепатитом В</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Гематология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D69.1, D82.0, D69.5, D58, D59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131418</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D69.3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D69.0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М31.1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D68.8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E83.0, Е83.1, Е83.2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цитопенический синдром, перегрузка железом, цинком и медью</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D59, D56, D57.0, D58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D70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агранулоцитоз с показателями нейтрофильных лейкоцитов </w:t>
            </w:r>
            <w:proofErr w:type="gramStart"/>
            <w:r w:rsidRPr="002B15BF">
              <w:rPr>
                <w:rFonts w:ascii="Times New Roman" w:hAnsi="Times New Roman" w:cs="Times New Roman"/>
              </w:rPr>
              <w:t xml:space="preserve">крови </w:t>
            </w:r>
            <w:r w:rsidR="0092322C" w:rsidRPr="002B15BF">
              <w:rPr>
                <w:rFonts w:ascii="Times New Roman" w:hAnsi="Times New Roman" w:cs="Times New Roman"/>
                <w:noProof/>
              </w:rPr>
              <w:drawing>
                <wp:inline distT="0" distB="0" distL="0" distR="0">
                  <wp:extent cx="5810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r w:rsidRPr="002B15BF">
              <w:rPr>
                <w:rFonts w:ascii="Times New Roman" w:hAnsi="Times New Roman" w:cs="Times New Roman"/>
              </w:rPr>
              <w:t xml:space="preserve"> и</w:t>
            </w:r>
            <w:proofErr w:type="gramEnd"/>
            <w:r w:rsidRPr="002B15BF">
              <w:rPr>
                <w:rFonts w:ascii="Times New Roman" w:hAnsi="Times New Roman" w:cs="Times New Roman"/>
              </w:rPr>
              <w:t xml:space="preserve"> ниже</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7.</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Е80.0, Е80.1, Е80.2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400332</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p>
        </w:tc>
        <w:tc>
          <w:tcPr>
            <w:tcW w:w="14420" w:type="dxa"/>
            <w:gridSpan w:val="6"/>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Детская хирургия в период новорожденности</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Q33.0, Q33.2, Q39.0, Q39.1, Q39.2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киста легкого. Секвестрация легкого. Атрезия пищевода. Свищ трахеопищеводный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223384</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Дерматовенерология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9.</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L40.0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88596</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L40.1, L40.3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L40.5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L20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L10.0, L10.1, L10.2, L10.4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истинная (акантолитическая) пузырчатка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L94.0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L40.0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распространенные формы псориаза, резистентные к другим видам системной терапии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L40.5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применением генно-инженерных биологических лекарственных препаратов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Нейрохирургия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C71.0, C71.1, C71.2, C71.3, C71.4, C79.3, D33.0, D43.0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143254</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интраоперационного ультразвукового сканирования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C71.5, C79.3, D33.0, D43.0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интраоперационного ультразвукового сканирования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С71.6, C71.7, C79.3, D33.1, D18.0, D43.1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интраоперационного ультразвукового сканирования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С71.6, C79.3, D33.1, D18.0, D43.1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D18.0, Q28.3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кавернома (кавернозная ангиома) мозжечка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C70.0, C79.3, D32.0, D43.1, Q85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интраоперационного ультразвукового сканирования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С72.2, D33.3, Q85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эндоскопической ассистенции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C75.3, D35.2 - D35.4, D44.5, Q04.6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эндоскопической ассистенции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С31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придаточных пазух носа, прорастающие в полость черепа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С41.0, С43.4, С44.4, С79.4, С79.5, С49.0, D16.4, D48.0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D76.0, D76.3, M85.4, M85.5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эозинофильная гранулема кости, ксантогранулема, аневризматическая костная киста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D10.6, D21.0, D10.9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C41.2, C41.4, C70.1, C72.0, C72.1, C72.8, C79.4, C79.5, C90.0, C90.2, D48.0, D16.6, D16.8, D18.0, D32.1, D33.4, D33.7, D36.1, D43.4, Q06.8, M85.5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Q28.2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артериовенозная мальформация головного мозга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артериовенозных мальформаций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I60, I61, I62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клипирование артериальных аневризм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стереотаксическое дренирование и тромболизис гематом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вмешательства на экстракраниальных отделах церебральных артерий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I65.0 - I65.3, I65.8, I66, I67.8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вмешательства на экстракраниальных отделах церебральных артерий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 xml:space="preserve">M84.8, </w:t>
            </w:r>
            <w:r w:rsidRPr="002B15BF">
              <w:rPr>
                <w:rFonts w:ascii="Times New Roman" w:hAnsi="Times New Roman" w:cs="Times New Roman"/>
              </w:rPr>
              <w:t>М</w:t>
            </w:r>
            <w:r w:rsidRPr="002B15BF">
              <w:rPr>
                <w:rFonts w:ascii="Times New Roman" w:hAnsi="Times New Roman" w:cs="Times New Roman"/>
                <w:lang w:val="en-US"/>
              </w:rPr>
              <w:t xml:space="preserve">85.0, </w:t>
            </w:r>
            <w:r w:rsidRPr="002B15BF">
              <w:rPr>
                <w:rFonts w:ascii="Times New Roman" w:hAnsi="Times New Roman" w:cs="Times New Roman"/>
              </w:rPr>
              <w:t>М</w:t>
            </w:r>
            <w:r w:rsidRPr="002B15BF">
              <w:rPr>
                <w:rFonts w:ascii="Times New Roman" w:hAnsi="Times New Roman" w:cs="Times New Roman"/>
                <w:lang w:val="en-US"/>
              </w:rPr>
              <w:t xml:space="preserve">85.5, Q01, Q67.2, Q67.3, Q75.0, Q75.2, Q75.8, Q87.0, S02.1, S02.2, S02.7 - S02.9, </w:t>
            </w:r>
            <w:r w:rsidRPr="002B15BF">
              <w:rPr>
                <w:rFonts w:ascii="Times New Roman" w:hAnsi="Times New Roman" w:cs="Times New Roman"/>
              </w:rPr>
              <w:t>Т</w:t>
            </w:r>
            <w:r w:rsidRPr="002B15BF">
              <w:rPr>
                <w:rFonts w:ascii="Times New Roman" w:hAnsi="Times New Roman" w:cs="Times New Roman"/>
                <w:lang w:val="en-US"/>
              </w:rPr>
              <w:t>90.2, T88.8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Внутрисосудистый тромболизис при окклюзиях церебральных артерий и синусов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I67.6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тромбоз церебральных артерий и синусов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внутрисосудистый тромболизис церебральных артерий и синусов</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220883</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G91, G93.0, Q03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141904</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G91, G93.0, Q03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204013</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Неонатология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Р22, Р23, Р36, Р10.0, Р10.1, Р10.2, Р10.3, Р10.4, Р10.8, Р11.1, Р11.5, Р52.1, Р52.2, Р52.4, Р52.6, Р90.0, Р91.0, Р91.2, Р91.4, Р91.5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221653</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высокочастотная осцилляторная искусственная вентиляция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постановка наружного вентрикулярного дренажа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Р05.0, Р05.1, Р07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комбинирован-ное</w:t>
            </w:r>
            <w:proofErr w:type="gramEnd"/>
            <w:r w:rsidRPr="002B15BF">
              <w:rPr>
                <w:rFonts w:ascii="Times New Roman" w:hAnsi="Times New Roman" w:cs="Times New Roman"/>
              </w:rPr>
              <w:t xml:space="preserve">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324777</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неинвазивная принудительная вентиляция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коррекция (лигирование, клипирование) открытого артериального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крио- или лазерокоагуляция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лечение с использованием метода сухой иммерсии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Онкология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С00, С01, С02, С04 -C06, C09.0, C09.1, C09.8, C09.9, C10.0, C10.1, C10.2, C10.3, C10.4, C11.0, C11.1, C11.2, C11.3, C11.8, C11.9, C12, C13.0, C13.1, C13.2, C13.8, C13.9, C14.0, C14.2, C15.0, C30.0, C31.0, C31.1, C31.2, C31.3, C31.8, C31.9, C32, С43, С44, С69, С73, C15, С16, С17, С18, С19, С20, С21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головы и шеи (I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гемитиреоидэктомия видеоассистированная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112058</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гемитиреоидэктомия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щитовидной железы субтотальная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(суперселективная) эмболизация (химиоэмболизация) опухолевых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щитовидной железы (доли, субтотальная)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гемитиреоидэктомия с истмусэктомией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биопсия сторожевого лимфатического узла шеи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эндоларингеальная резекция видеоэндоскопическая с радиочастотной термоаблацией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эндоларингеальная резекция видеоэндоскопическая с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видеоассистированные операции при опухолях головы и шеи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С09, С10, С11, С12, С13, С14, С15, С30, С32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деструкция злокачественных опухолей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поднаркозная эндоскопическая фотодинамическая терапия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ультразвуковая деструкция злокачественных опухолей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C15, C16, C18, C17, С19, С21, С20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эндоскопическая </w:t>
            </w:r>
            <w:proofErr w:type="gramStart"/>
            <w:r w:rsidRPr="002B15BF">
              <w:rPr>
                <w:rFonts w:ascii="Times New Roman" w:hAnsi="Times New Roman" w:cs="Times New Roman"/>
              </w:rPr>
              <w:t>Nd :YAG</w:t>
            </w:r>
            <w:proofErr w:type="gramEnd"/>
            <w:r w:rsidRPr="002B15BF">
              <w:rPr>
                <w:rFonts w:ascii="Times New Roman" w:hAnsi="Times New Roman" w:cs="Times New Roman"/>
              </w:rPr>
              <w:t xml:space="preserve"> лазерная коагуляция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стентирование при опухолевом стенозе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дилятация и стентирование зоны стеноза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С22, С78.7, С24.0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и метастатические злокачественные новообразования печени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видеоэндоскопическим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внутриартериальная эмболизация (химиоэмболизация) опухолей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эмболизация (химиоэмболизация) ветвей воротной вены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биоэлектротерапия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химиоэмболизация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общего желчного протока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электрокоагуляция опухоли общего желчного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эндоскопическая </w:t>
            </w:r>
            <w:proofErr w:type="gramStart"/>
            <w:r w:rsidRPr="002B15BF">
              <w:rPr>
                <w:rFonts w:ascii="Times New Roman" w:hAnsi="Times New Roman" w:cs="Times New Roman"/>
              </w:rPr>
              <w:t>Nd :YAG</w:t>
            </w:r>
            <w:proofErr w:type="gramEnd"/>
            <w:r w:rsidRPr="002B15BF">
              <w:rPr>
                <w:rFonts w:ascii="Times New Roman" w:hAnsi="Times New Roman" w:cs="Times New Roman"/>
              </w:rPr>
              <w:t xml:space="preserve"> лазерная коагуляция опухоли общего желчного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общего желчного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общего желчного протока в пределах слизистого слоя T1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общего желчного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холецистэктомия с резекцией IV сегмента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нерезектабельные опухоли внепеченочных желчных протоков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при опухолях желчных протоков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при опухолях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вирсунгова протока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стентирование желчных протоков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химиоэмболизация головки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абляция опухолей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абляция опухолей поджелудочной железы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C34, С33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немелкоклеточный ранний центральный рак легкого (Tis-T1NоMо)</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деструкция злокачественных опухолей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поднаркозная эндоскопическая фотодинамическая терапия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C34, C33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ранний рак трахеи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деструкция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поднаркозная эндоскопическая фотодинамическая терапия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стенозирующий рак трахеи. Стенозирующий центральный рак легкого (T3-4NxMx)</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эндоскопическая лазерная реканализация и устранение дыхательной недостаточности </w:t>
            </w:r>
            <w:proofErr w:type="gramStart"/>
            <w:r w:rsidRPr="002B15BF">
              <w:rPr>
                <w:rFonts w:ascii="Times New Roman" w:hAnsi="Times New Roman" w:cs="Times New Roman"/>
              </w:rPr>
              <w:t>при  стенозирующей</w:t>
            </w:r>
            <w:proofErr w:type="gramEnd"/>
            <w:r w:rsidRPr="002B15BF">
              <w:rPr>
                <w:rFonts w:ascii="Times New Roman" w:hAnsi="Times New Roman" w:cs="Times New Roman"/>
              </w:rPr>
              <w:t xml:space="preserve">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стентирование трахеи Т-образной трубкой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ранние формы злокачественных опухолей легкого (I - 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видеоассистированная лобэктомия, билобэктомия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легкого (периферический рак)</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C37, C38.3, C38.2, C38.1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видеоассистированное удаление опухоли средостения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C49.3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мягких тканей грудной стенки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C50.2, C50.9, C50.3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IIa, IIb, IIIa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видеоассистированная парастернальная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придатками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без придатков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транспозиция яичников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эмболизация (химиоэмболизация) маточных артерий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вирусассоциированные злокачественные новообразования шейки матки in situ</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многокурсовая фотодинамическая терапия шейки матки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эндометрия in situ - III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гистерорезектоскопия с фотодинамической терапией и аблацией эндометрия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придатками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влагалищная экстирпация матки с придатками с видеоэндоскопической ассистенцией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маточными трубами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C51, C52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тазовая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биоэлектротерапия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яичка (TxN1-2MoS1-3)</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забрюшинная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полового члена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многокурсовая фотодинамическая терапия, пролонгированная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 - III стадия), нефробластома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и суперселективная эмболизация (химиоэмболизация) почечных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 IV стадия (T1-T2bNxMo))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интерстициальная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метастатическое поражение легкого</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С78.1, С38.4, С38.8, С45.0, С78.2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внутриплевральная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биоэлектротерапия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С78.1, С38.4, С38.8, С45.0, С78.2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метастатическое поражение плевры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видеоторакоскопическое удаление опухоли плевры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плеврэктомия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С79.2, С43, С44, С50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и метастатические злокачественные новообразования кожи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С79.5, С40.0, С40.1, С40.2, С40.3, С40.8, С40.9, С41.2, С41.3, С41.4, С41.8, С41.9, С49, С50, С79.8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вертебропластика под лучевым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(суперселективная) эмболизация (химиоэмболизация) опухолевых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биоэлектротерапия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rsidRPr="002B15BF">
              <w:rPr>
                <w:rFonts w:ascii="Times New Roman" w:hAnsi="Times New Roman" w:cs="Times New Roman"/>
              </w:rPr>
              <w:t>криодеструкция</w:t>
            </w:r>
            <w:proofErr w:type="gramEnd"/>
            <w:r w:rsidRPr="002B15BF">
              <w:rPr>
                <w:rFonts w:ascii="Times New Roman" w:hAnsi="Times New Roman" w:cs="Times New Roman"/>
              </w:rPr>
              <w:t xml:space="preserve"> и др.) при злокачественных новообразованиях, в том числе у детей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энуклеация глазного яблока с одномоментной пластикой опорно-двигательной культи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энуклеация глазного яблока с формированием опорно-двигательной культи имплантатом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лимфаденэктомия шейная расширенная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гемиглоссэктомия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околоушной слюнной железы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верхней челюсти</w:t>
            </w:r>
            <w:proofErr w:type="gramEnd"/>
            <w:r w:rsidRPr="002B15BF">
              <w:rPr>
                <w:rFonts w:ascii="Times New Roman" w:hAnsi="Times New Roman" w:cs="Times New Roman"/>
              </w:rPr>
              <w:t xml:space="preserve"> комбинированная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губы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гемиглоссэктомия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глоссэктомия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гемитиреоидэктомия с микрохирургической пластикой периферического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паротидэктомия радикальная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гемитиреоидэктомия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расширенная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расширенная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с микрохирургическим невролизом возвратного гортанного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С15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пищеводно-желудочного (пищеводно-кишечного) анастомоза трансторакальная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пищеводно-желудочного анастомоза при тяжелых рефлюкс-эзофагитах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гастрэктомия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дистальная субтотальная резекция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экстирпация оперированного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ререзекция оперированного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пищеводно-кишечного или пищеводно-желудочного анастомоза комбинированная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пилоросохраняющая резекция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С17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панкреатодуоденальная резекция, в том числе расширенная или комбинированная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С18, С19, С20, С08, С48.1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толстой кишки с формированием межкишечных анастомозов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правосторонняя гемиколэктомия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сигмовидной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резекция сигмовидной кишки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гемиколэктомия с резекцией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левосторонняя гемиколэктомия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прямой кишки с резекцией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прямой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резекция прямой кишки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брюшно-промежностная экстирпация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С20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среднеампулярного и нижнеампулярного отдела прямой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С22, С23, С24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первичные и метастатические опухоли печени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гемигепатэктомия комбинированная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печени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печени</w:t>
            </w:r>
            <w:proofErr w:type="gramEnd"/>
            <w:r w:rsidRPr="002B15BF">
              <w:rPr>
                <w:rFonts w:ascii="Times New Roman" w:hAnsi="Times New Roman" w:cs="Times New Roman"/>
              </w:rPr>
              <w:t xml:space="preserve"> комбинированная с ангиопластикой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анатомические и атипичные резекции печени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гемигепатэктомия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гемигепатэктомия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правосторонняя гемигепатэктомия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левосторонняя гемигепатэктомия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гипертермическая хемиоперфузия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медианная резекция печени с применением радиочастотной термоаблации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правосторонняя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левосторонняя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легкого (I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термоаблация периферической злокачественной опухоли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С37, С08.1, С38.2, С38.3, С78.1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С38.4, С38.8, С45, С78.2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С40.0, С40.1, С40.2, С40.3, С40.8, С40.9, С41.2, С41.3, С41.4, С41.8, С41.9, С79.5, С43.5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тела позвонка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ребра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ключицы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декомпрессивная ламинэктомия позвонков с фиксацией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С43, С44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кожи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опухоли кожи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первичных и рецидивных неорганных забрюшинных опухолей комбинированное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первичных и метастатических опухолей брюшной стенки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С49.1, С49.2, С49.3, С49.5, С49.6, С47.1, С47.2, С47.3, С47.5, С43.5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гипертермическая регионарная химиоперфузия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(0 -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молочной железы с определением "сторожевого" лимфоузла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экстирпация культи шейки матки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придатками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тазовой лимфаденэктомией и интраоперационной лучевой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циторедуктивные операции с внутрибрюшной гипертермической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С53, С54, С56, С57.8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рецидивы злокачественного новообразования тела матки, шейки матки и яичников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рецидивных опухолей малого таза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рецидивных опухолей малого таза, фотодинамическая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полового члена (I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ампутация полового члена, двусторонняя подвздошно-пахово-бедренная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предстательной железы (I - II стадия), T1-2cN0M0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криодеструкция опухоли предстательной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забрюшинная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(III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нефрэктомия с тромбэктомией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 - 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криодеструкция злокачественных новообразований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цистпростатвезикулэктомия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мочевого пузыря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 74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надпочечника (I - III стадия) (T1a-T3aNxMo)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рецидивной опухоли надпочечника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надпочечника (III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адреналэктомия или адреналэктомия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С78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метастатическое поражение легкого</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регионарная гипертермическая химиоперфузия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С38, С39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опухоли органов средостения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первичный рак молочной железы T1N2-3M0, T2-3N1-3M0</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17.</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С22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84469</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С40, С41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метастатическое поражение костей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С48, С49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С50, С67, С74, С73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предстательной железы (I - II стадия (T1-2cN0M0)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18.</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C81 - С90, С91.0, С91.5 - С91.9, С92, С93, С94.0, С94.2 - С94.7, С95, С96.9, С00 - С14, С15 - С21, С22, С23 - С26, С30 - С32, С34, С37, С38, С39, С40, С41, С45, С46, С47, С48, С49, С51 - С58, С60, С61, С62, С63, С64, С65, С66, С67, С68, С69, С71, С72, С73, С74, С75, С76, С77, С78, С79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117683</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Оториноларингология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19.</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H66.1, H66.2, Q16, H80.0, H80.1, H80.9, H74.1, H74.2, H74.3, H90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100288</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H74.1, H74.2, H74.3, H90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адгезивная болезнь среднего уха. Разрыв и дислокация слуховых косточек</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слухоулучшающие операции с применением имплантата среднего уха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H81.0, H81.1, H81.2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нейротомия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60064</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H81.1, H81.2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J32.3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J38.6, D14.1, D14.2, J38.0, J38.3, R49.0, R49.1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J38.3, R49.0, R49.1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другие болезни голосовых складок. Дисфония. Афония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T90.2, T90.4, D14.0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Офтальмология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Н26.0 - H26.4, Н40.1- Н40.8, Q15.0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62641</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подшивание цилиарного тела с задней трепанацией склеры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вискоканалостомия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интрасклеральная диатермостомия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хирургия шлеммова канала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E10.3, E11.3, Н25.0 -Н25.9, Н26.0 - H26.4, Н27.0, Н28, Н30.0 -Н30.9, Н31.3, Н32.8, H33.0 - Н33.5, H34.8, Н35.2 - H35.4, Н36.8, Н43.1, Н43.3, H44.0, H44.1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 xml:space="preserve">H02.0 - H02.5, </w:t>
            </w:r>
            <w:r w:rsidRPr="002B15BF">
              <w:rPr>
                <w:rFonts w:ascii="Times New Roman" w:hAnsi="Times New Roman" w:cs="Times New Roman"/>
              </w:rPr>
              <w:t>Н</w:t>
            </w:r>
            <w:r w:rsidRPr="002B15BF">
              <w:rPr>
                <w:rFonts w:ascii="Times New Roman" w:hAnsi="Times New Roman" w:cs="Times New Roman"/>
                <w:lang w:val="en-US"/>
              </w:rPr>
              <w:t xml:space="preserve">04.0 -H04.6, </w:t>
            </w:r>
            <w:r w:rsidRPr="002B15BF">
              <w:rPr>
                <w:rFonts w:ascii="Times New Roman" w:hAnsi="Times New Roman" w:cs="Times New Roman"/>
              </w:rPr>
              <w:t>Н</w:t>
            </w:r>
            <w:r w:rsidRPr="002B15BF">
              <w:rPr>
                <w:rFonts w:ascii="Times New Roman" w:hAnsi="Times New Roman" w:cs="Times New Roman"/>
                <w:lang w:val="en-US"/>
              </w:rPr>
              <w:t xml:space="preserve">05.0 - H05.5, </w:t>
            </w:r>
            <w:r w:rsidRPr="002B15BF">
              <w:rPr>
                <w:rFonts w:ascii="Times New Roman" w:hAnsi="Times New Roman" w:cs="Times New Roman"/>
              </w:rPr>
              <w:t>Н</w:t>
            </w:r>
            <w:r w:rsidRPr="002B15BF">
              <w:rPr>
                <w:rFonts w:ascii="Times New Roman" w:hAnsi="Times New Roman" w:cs="Times New Roman"/>
                <w:lang w:val="en-US"/>
              </w:rPr>
              <w:t xml:space="preserve">11.2, H21.5, H27.0, H27.1, </w:t>
            </w:r>
            <w:r w:rsidRPr="002B15BF">
              <w:rPr>
                <w:rFonts w:ascii="Times New Roman" w:hAnsi="Times New Roman" w:cs="Times New Roman"/>
              </w:rPr>
              <w:t>Н</w:t>
            </w:r>
            <w:r w:rsidRPr="002B15BF">
              <w:rPr>
                <w:rFonts w:ascii="Times New Roman" w:hAnsi="Times New Roman" w:cs="Times New Roman"/>
                <w:lang w:val="en-US"/>
              </w:rPr>
              <w:t xml:space="preserve">26.0 - </w:t>
            </w:r>
            <w:r w:rsidRPr="002B15BF">
              <w:rPr>
                <w:rFonts w:ascii="Times New Roman" w:hAnsi="Times New Roman" w:cs="Times New Roman"/>
              </w:rPr>
              <w:t>Н</w:t>
            </w:r>
            <w:r w:rsidRPr="002B15BF">
              <w:rPr>
                <w:rFonts w:ascii="Times New Roman" w:hAnsi="Times New Roman" w:cs="Times New Roman"/>
                <w:lang w:val="en-US"/>
              </w:rPr>
              <w:t xml:space="preserve">26.9, </w:t>
            </w:r>
            <w:r w:rsidRPr="002B15BF">
              <w:rPr>
                <w:rFonts w:ascii="Times New Roman" w:hAnsi="Times New Roman" w:cs="Times New Roman"/>
              </w:rPr>
              <w:t>Н</w:t>
            </w:r>
            <w:r w:rsidRPr="002B15BF">
              <w:rPr>
                <w:rFonts w:ascii="Times New Roman" w:hAnsi="Times New Roman" w:cs="Times New Roman"/>
                <w:lang w:val="en-US"/>
              </w:rPr>
              <w:t xml:space="preserve">31.3, </w:t>
            </w:r>
            <w:r w:rsidRPr="002B15BF">
              <w:rPr>
                <w:rFonts w:ascii="Times New Roman" w:hAnsi="Times New Roman" w:cs="Times New Roman"/>
              </w:rPr>
              <w:t>Н</w:t>
            </w:r>
            <w:r w:rsidRPr="002B15BF">
              <w:rPr>
                <w:rFonts w:ascii="Times New Roman" w:hAnsi="Times New Roman" w:cs="Times New Roman"/>
                <w:lang w:val="en-US"/>
              </w:rPr>
              <w:t xml:space="preserve">40.3, S00.1, S00.2, S02.30, S02.31, S02.80, S02.81, S04.0 - S04.5, S05.0 - S05.9, </w:t>
            </w:r>
            <w:r w:rsidRPr="002B15BF">
              <w:rPr>
                <w:rFonts w:ascii="Times New Roman" w:hAnsi="Times New Roman" w:cs="Times New Roman"/>
              </w:rPr>
              <w:t>Т</w:t>
            </w:r>
            <w:r w:rsidRPr="002B15BF">
              <w:rPr>
                <w:rFonts w:ascii="Times New Roman" w:hAnsi="Times New Roman" w:cs="Times New Roman"/>
                <w:lang w:val="en-US"/>
              </w:rPr>
              <w:t xml:space="preserve">26.0 - </w:t>
            </w:r>
            <w:r w:rsidRPr="002B15BF">
              <w:rPr>
                <w:rFonts w:ascii="Times New Roman" w:hAnsi="Times New Roman" w:cs="Times New Roman"/>
              </w:rPr>
              <w:t>Т</w:t>
            </w:r>
            <w:r w:rsidRPr="002B15BF">
              <w:rPr>
                <w:rFonts w:ascii="Times New Roman" w:hAnsi="Times New Roman" w:cs="Times New Roman"/>
                <w:lang w:val="en-US"/>
              </w:rPr>
              <w:t xml:space="preserve">26.9, </w:t>
            </w:r>
            <w:r w:rsidRPr="002B15BF">
              <w:rPr>
                <w:rFonts w:ascii="Times New Roman" w:hAnsi="Times New Roman" w:cs="Times New Roman"/>
              </w:rPr>
              <w:t>Н</w:t>
            </w:r>
            <w:r w:rsidRPr="002B15BF">
              <w:rPr>
                <w:rFonts w:ascii="Times New Roman" w:hAnsi="Times New Roman" w:cs="Times New Roman"/>
                <w:lang w:val="en-US"/>
              </w:rPr>
              <w:t>44.0 -</w:t>
            </w:r>
            <w:r w:rsidRPr="002B15BF">
              <w:rPr>
                <w:rFonts w:ascii="Times New Roman" w:hAnsi="Times New Roman" w:cs="Times New Roman"/>
              </w:rPr>
              <w:t>Н</w:t>
            </w:r>
            <w:r w:rsidRPr="002B15BF">
              <w:rPr>
                <w:rFonts w:ascii="Times New Roman" w:hAnsi="Times New Roman" w:cs="Times New Roman"/>
                <w:lang w:val="en-US"/>
              </w:rPr>
              <w:t xml:space="preserve">44.8, </w:t>
            </w:r>
            <w:r w:rsidRPr="002B15BF">
              <w:rPr>
                <w:rFonts w:ascii="Times New Roman" w:hAnsi="Times New Roman" w:cs="Times New Roman"/>
              </w:rPr>
              <w:t>Т</w:t>
            </w:r>
            <w:r w:rsidRPr="002B15BF">
              <w:rPr>
                <w:rFonts w:ascii="Times New Roman" w:hAnsi="Times New Roman" w:cs="Times New Roman"/>
                <w:lang w:val="en-US"/>
              </w:rPr>
              <w:t xml:space="preserve">85.2, </w:t>
            </w:r>
            <w:r w:rsidRPr="002B15BF">
              <w:rPr>
                <w:rFonts w:ascii="Times New Roman" w:hAnsi="Times New Roman" w:cs="Times New Roman"/>
              </w:rPr>
              <w:t>Т</w:t>
            </w:r>
            <w:r w:rsidRPr="002B15BF">
              <w:rPr>
                <w:rFonts w:ascii="Times New Roman" w:hAnsi="Times New Roman" w:cs="Times New Roman"/>
                <w:lang w:val="en-US"/>
              </w:rPr>
              <w:t xml:space="preserve">85.3,T90.4, T95.0, </w:t>
            </w:r>
            <w:r w:rsidRPr="002B15BF">
              <w:rPr>
                <w:rFonts w:ascii="Times New Roman" w:hAnsi="Times New Roman" w:cs="Times New Roman"/>
              </w:rPr>
              <w:t>Т</w:t>
            </w:r>
            <w:r w:rsidRPr="002B15BF">
              <w:rPr>
                <w:rFonts w:ascii="Times New Roman" w:hAnsi="Times New Roman" w:cs="Times New Roman"/>
                <w:lang w:val="en-US"/>
              </w:rPr>
              <w:t>95.8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иридоциклосклерэктомия при посттравматической глаукоме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дренажа при посттравматической глаукоме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исправление травматического косоглазия с пластикой экстраокулярных мышц</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С43.1, С44.1, С69, С72.3, D31.5, D31.6, Q10.7, Q11.0 - Q11.2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на экстраокулярных мышцах при новообразованиях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реконструкция леватора при новообразованиях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тонкоигольная аспирационная биопсия новообразований глаза и орбиты подшивание танталовых скрепок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отграничительная и (или) разрушающая лазеркоагуляция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Н35.2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лучевое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диодная транссклеральная фотокоагуляция, в том числе с криокоагуляцией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криокоагуляция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H26.0, H26.1, H26.2, H26.4, H27.0, H33.0, H33.2 - 33.5, Н35.1, H40.3, H40.4, H40.5, H43.1, H43.3, Н49.9, Q10.0, Q10.1, Q10.4 -Q10.7, Q11.1, Q12.0, Q12.1, Q12.3, Q12.4, Q12.8, Q13.0, Q13.3, Q13.4, Q13.8, Q14.0, Q14.1, Q14.3, Q15.0, H02.0 - H02.5, H04.5, H05.3, Н11.2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устранение врожденного птоза верхнего века подвешиванием или укорочением леватора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76934</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исправление косоглазия с пластикой экстраокулярных мышц</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Педиатрия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Е83.0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Вильсона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72157</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К90.0, K90.4, K90.8, K90.9, К63.8, Е73, Е74.3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формы мальабсорбции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Е75.5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M34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системный склероз (локальные и 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N04, N07, N25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152977</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86253</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Ревматология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М05.0, М05.1, М05.2, М05.3, М05.8, M06.0, М06.1, М06.4, М06.8, М08, M45, M32, M34, M07.2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115333</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Сердечно-сосудистая хирургия</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27.</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I20.0, I21.0, I21.1, I21.2, I21.3, I21.9, I22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острый и повторный инфаркт миокарда (с подъемом сегмента ST электрокардиограммы)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баллонная вазодилатация с установкой стента в сосуд (сосуды)</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192036</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28.</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I20.0, I21.4, I21.9, I22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баллонная вазодилатация с установкой стента в сосуд (сосуды)</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171224</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29.</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I44.1, I44.2, I45.2, I45.3, I45.6, I46.0, I47.0, I47.1, I47.2, I47.9, I48, I49.0, I49.5, Q22.5, Q24.6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частотно-адаптированного однокамерного кардиостимулятора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124392</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30.</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I44.1, I44.2, I45.2, I45.3, I45.6, I46.0, I47.0, I47.1, I47.2, I47.9, I48, I49.0, I49.5, Q22.5, Q24.6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частотно-адаптированного однокамерного кардиостимулятора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232966</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31.</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I44.1, I44.2, I45.2, I45.3, I45.6, I46.0, I47.0, I47.1, I47.2, I47.9, I48, I49.0, I49.5, Q22.5, Q24.6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частотно-адаптированного двухкамерного кардиостимулятора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205345</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Торакальная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Эндоскопические и эндоваскулярные операции на органах грудной полости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I27.0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первичная легочная гипертензия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атриосептостомия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128190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I37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 клапана легочной артерии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баллонная ангиопластика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операции на органах грудной полости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эмфизема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резекция легких при осложненной эмфиземе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33.</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эмфизема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гигантских булл легкого</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224336</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Травматология и ортопедия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B67, D16, D18, M88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123357</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М42, М43, М45, M46, M48, M50, M51, M53, M92, M93, M95, Q76.2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М00, М01, М03.0, М12.5, М17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выраженное нарушение функции крупного сустава конечности любой этиологии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артродез крупных суставов конечностей с различными видами фиксации и остеосинтеза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 xml:space="preserve">S70.7, S70.9, S71, S72, S77, S79, S42, S43, S47, S49, S50, </w:t>
            </w:r>
            <w:r w:rsidRPr="002B15BF">
              <w:rPr>
                <w:rFonts w:ascii="Times New Roman" w:hAnsi="Times New Roman" w:cs="Times New Roman"/>
              </w:rPr>
              <w:t>М</w:t>
            </w:r>
            <w:r w:rsidRPr="002B15BF">
              <w:rPr>
                <w:rFonts w:ascii="Times New Roman" w:hAnsi="Times New Roman" w:cs="Times New Roman"/>
                <w:lang w:val="en-US"/>
              </w:rPr>
              <w:t xml:space="preserve">99.9, M21.6, M95.1, </w:t>
            </w:r>
            <w:r w:rsidRPr="002B15BF">
              <w:rPr>
                <w:rFonts w:ascii="Times New Roman" w:hAnsi="Times New Roman" w:cs="Times New Roman"/>
              </w:rPr>
              <w:t>М</w:t>
            </w:r>
            <w:r w:rsidRPr="002B15BF">
              <w:rPr>
                <w:rFonts w:ascii="Times New Roman" w:hAnsi="Times New Roman" w:cs="Times New Roman"/>
                <w:lang w:val="en-US"/>
              </w:rPr>
              <w:t>21.8, M21.9, Q66, Q78, M86, G11.4, G12.1, G80.9, G80.1, G80.2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чрескостный остеосинтез с использованием метода цифрового анализа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корригирующие остеотомии костей верхних и нижних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М25.3, М91, М95.8, Q65.0, Q65.1, Q65.3, Q65.4, Q65.8, М16.2, М16.3, М92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дисплазии, аномалии развития, последствия травм крупных суставов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М24.6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анкилоз крупного сустава в порочном положении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корригирующие остеотомии с фиксацией имплантатами или аппаратами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 xml:space="preserve">T84, S12.0, S12.1, S13, S19, S22.0, S22.1, S23, S32.0, S32.1, S33, T08, T09, T85, T91, M80, M81, </w:t>
            </w:r>
            <w:r w:rsidRPr="002B15BF">
              <w:rPr>
                <w:rFonts w:ascii="Times New Roman" w:hAnsi="Times New Roman" w:cs="Times New Roman"/>
              </w:rPr>
              <w:t>М</w:t>
            </w:r>
            <w:r w:rsidRPr="002B15BF">
              <w:rPr>
                <w:rFonts w:ascii="Times New Roman" w:hAnsi="Times New Roman" w:cs="Times New Roman"/>
                <w:lang w:val="en-US"/>
              </w:rPr>
              <w:t>82, M86, M85, M87, M96, M99, Q67, Q76.0, Q76.1, Q76.4, Q77, Q76.3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184490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суставов конечностей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S72.1, М84.1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неправильно сросшиеся внутри- и околосуставные переломы и ложные суставы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сустава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128657</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37.</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М40, М41, Q67, Q76, Q77.4, Q85, Q87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грудной клетки, в том числе с применением погружных фиксаторов</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308107</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Урология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38.</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N13.0, N13.1, N13.2, N35, Q54, Q64.0, Q64.1, Q62.1, Q62.2, Q62.3, Q62.7, C67, N82.1, N82.8, N82.0, N32.2, N33.8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уретропластика кожным лоскутом</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кишечная пластика мочеточника</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w:t>
            </w:r>
            <w:proofErr w:type="gramStart"/>
            <w:r w:rsidRPr="002B15BF">
              <w:rPr>
                <w:rFonts w:ascii="Times New Roman" w:hAnsi="Times New Roman" w:cs="Times New Roman"/>
              </w:rPr>
              <w:t>из слизистой рта</w:t>
            </w:r>
            <w:proofErr w:type="gramEnd"/>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и закрытие свища женских половых органов (фистулопластика)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83359</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N28.1, Q61.0, N13.0, N13.1, N13.2, N28, I86.1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экстраперитонеоскопическая простатэктомия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экстраперитонеоскопическая цистэктомия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тазовая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нефрэктомия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ретроперитонеоскопическое иссечение кисты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I86.1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нефроуретерэктомия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резекция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Рецидивные и особо сложные операции на органах мочеполовой системы</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N20.2, N20.0, N13.0, N13.1, N13.2, C67, Q62.1, Q62.2, Q62.3, Q62.7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39.</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R32, N31.2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122182</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Челюстно-лицевая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Q36.9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полная односторонняя расщелина верхней губы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реконструктивная хейлоринопластика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108171</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L91, M96, M95.0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коррекция рубцовой деформации верхней губы и носа местными тканями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Q35.0, Q35.1, M96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послеоперационный дефект твердого неба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 использованием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Q35.0, Q35.1, Q38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и приобретенная небно-глоточная недостаточность различного генеза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Q18, Q30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расщелина носа, лица - косая, поперечная, срединная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M95.1, Q87.0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субтотальный дефект и деформация ушной раковины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с использованием тканей из прилегающих к ушной раковине участков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Q18.5, Q18.4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микростомия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пластическое устранение микростомы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макростомия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пластическое устранение макростомы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D11.0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доброкачественное новообразование околоушной слюнной железы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D11.9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околоушной слюнной железы с распространением в прилегающие области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Эндокринология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Е10.9, Е11.9, Е13.9, Е14.9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166495</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Е10.2, Е10.4, Е10.5, Е10.7, Е11.2, Е11.4, Е11.5, Е11.7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тяжелых форм АКТГ-синдрома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E24.3, E24.9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эктопический АКТГ - синдром (с выявленным источником эктопической секреции)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89761</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синдром Иценко-Кушинга неуточненный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bl>
    <w:p w:rsidR="00CA7532" w:rsidRPr="002B15BF" w:rsidRDefault="00CA7532">
      <w:pPr>
        <w:rPr>
          <w:rStyle w:val="a4"/>
          <w:rFonts w:ascii="Times New Roman" w:hAnsi="Times New Roman"/>
        </w:rPr>
      </w:pPr>
    </w:p>
    <w:p w:rsidR="00CA7532" w:rsidRPr="002B15BF" w:rsidRDefault="00CA7532">
      <w:pPr>
        <w:pStyle w:val="1"/>
        <w:rPr>
          <w:rFonts w:ascii="Times New Roman" w:hAnsi="Times New Roman" w:cs="Times New Roman"/>
          <w:u w:val="none"/>
        </w:rPr>
      </w:pPr>
      <w:r w:rsidRPr="002B15BF">
        <w:rPr>
          <w:rFonts w:ascii="Times New Roman" w:hAnsi="Times New Roman" w:cs="Times New Roman"/>
          <w:u w:val="none"/>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CA7532" w:rsidRPr="002B15BF" w:rsidRDefault="00CA7532">
      <w:pPr>
        <w:rPr>
          <w:rStyle w:val="a4"/>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960"/>
        <w:gridCol w:w="2800"/>
        <w:gridCol w:w="1820"/>
        <w:gridCol w:w="3640"/>
        <w:gridCol w:w="1680"/>
      </w:tblGrid>
      <w:tr w:rsidR="00CA7532" w:rsidRPr="002B15BF">
        <w:tc>
          <w:tcPr>
            <w:tcW w:w="840" w:type="dxa"/>
            <w:tcBorders>
              <w:top w:val="single" w:sz="2" w:space="0" w:color="auto"/>
              <w:left w:val="nil"/>
              <w:bottom w:val="single" w:sz="2" w:space="0" w:color="auto"/>
              <w:right w:val="single" w:sz="2"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 группы ВМП*</w:t>
            </w:r>
          </w:p>
        </w:tc>
        <w:tc>
          <w:tcPr>
            <w:tcW w:w="252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Наименование вида ВМП*</w:t>
            </w:r>
          </w:p>
        </w:tc>
        <w:tc>
          <w:tcPr>
            <w:tcW w:w="196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Коды по МКБ-10**</w:t>
            </w:r>
          </w:p>
        </w:tc>
        <w:tc>
          <w:tcPr>
            <w:tcW w:w="280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Модель пациента</w:t>
            </w:r>
          </w:p>
        </w:tc>
        <w:tc>
          <w:tcPr>
            <w:tcW w:w="182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Вид лечения</w:t>
            </w:r>
          </w:p>
        </w:tc>
        <w:tc>
          <w:tcPr>
            <w:tcW w:w="3640" w:type="dxa"/>
            <w:tcBorders>
              <w:top w:val="single" w:sz="4" w:space="0" w:color="auto"/>
              <w:left w:val="single" w:sz="4" w:space="0" w:color="auto"/>
              <w:bottom w:val="single" w:sz="4" w:space="0" w:color="auto"/>
              <w:right w:val="single" w:sz="4" w:space="0" w:color="auto"/>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Метод лечения</w:t>
            </w:r>
          </w:p>
        </w:tc>
        <w:tc>
          <w:tcPr>
            <w:tcW w:w="1680" w:type="dxa"/>
            <w:tcBorders>
              <w:top w:val="single" w:sz="2" w:space="0" w:color="auto"/>
              <w:left w:val="single" w:sz="2" w:space="0" w:color="auto"/>
              <w:bottom w:val="single" w:sz="2" w:space="0" w:color="auto"/>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Средний норматив финансовых затрат на единицу объема медицинской помощи***, рублей</w:t>
            </w:r>
          </w:p>
        </w:tc>
      </w:tr>
      <w:tr w:rsidR="00CA7532" w:rsidRPr="002B15BF">
        <w:tc>
          <w:tcPr>
            <w:tcW w:w="15260" w:type="dxa"/>
            <w:gridSpan w:val="7"/>
            <w:tcBorders>
              <w:top w:val="single" w:sz="2" w:space="0" w:color="auto"/>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Абдоминальная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K86.0 - K86.8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заболевания поджелудочной железы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панкреатодуоденальная резекция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184620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панкреатодуоденэктомия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D18.0, D13.4, D13.5, B67.0, K76.6, K76.8, Q26.5, I85.0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окклюзирующая операция на сосудах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двух и более сегментов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реконструктивная гепатикоеюностомия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L05.9, K62.3, N81.6, K62.8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пресакральная киста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опущение мышц тазового дна с выпадением органов малого таза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недостаточность анального сфинктера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создание сфинктера из </w:t>
            </w:r>
            <w:proofErr w:type="gramStart"/>
            <w:r w:rsidRPr="002B15BF">
              <w:rPr>
                <w:rFonts w:ascii="Times New Roman" w:hAnsi="Times New Roman" w:cs="Times New Roman"/>
              </w:rPr>
              <w:t>поперечно-полосатых</w:t>
            </w:r>
            <w:proofErr w:type="gramEnd"/>
            <w:r w:rsidRPr="002B15BF">
              <w:rPr>
                <w:rFonts w:ascii="Times New Roman" w:hAnsi="Times New Roman" w:cs="Times New Roman"/>
              </w:rPr>
              <w:t xml:space="preserve"> мышц с реконструкцией запирательного аппарата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пищеводе, желудке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K22.5, K22.2, K22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дивертикула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эозофагокардиомиотомия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пищевода с пластикой, в том числе лапароскопическая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D12.4, D12.6, D13.1, D13.2, D13.3, D13.4, D13.5, K76.8, D18.0, D20, D35.0, D73.4, K21, K25, K26, K59.0, K59.3, K63.2, K62.3, K86.0 - K86.8, E24, E26.0, E27.5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240050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Акушерство и гинекология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2B15BF">
              <w:rPr>
                <w:rFonts w:ascii="Times New Roman" w:hAnsi="Times New Roman" w:cs="Times New Roman"/>
              </w:rPr>
              <w:t>спинно-мозговой</w:t>
            </w:r>
            <w:proofErr w:type="gramEnd"/>
            <w:r w:rsidRPr="002B15BF">
              <w:rPr>
                <w:rFonts w:ascii="Times New Roman" w:hAnsi="Times New Roman" w:cs="Times New Roman"/>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O43.0, O31.2, O31.8, P02.3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монохориальная двойня с синдромом фето-фетальной трансфузии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204360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O36.2, O36.0, P00.2, P60, P61.8, P56.0, P56.9, P83.2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водянка плода (асцит, гидроторакс)</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O33.7, O35.9, O40, Q33.0, Q36.2, Q62, Q64.2, Q03, Q79.0, Q05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2B15BF">
              <w:rPr>
                <w:rFonts w:ascii="Times New Roman" w:hAnsi="Times New Roman" w:cs="Times New Roman"/>
              </w:rPr>
              <w:t>спинно-мозговой</w:t>
            </w:r>
            <w:proofErr w:type="gramEnd"/>
            <w:r w:rsidRPr="002B15BF">
              <w:rPr>
                <w:rFonts w:ascii="Times New Roman" w:hAnsi="Times New Roman" w:cs="Times New Roman"/>
              </w:rPr>
              <w:t xml:space="preserve"> грыжи на открытой матке</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2B15BF">
              <w:rPr>
                <w:rFonts w:ascii="Times New Roman" w:hAnsi="Times New Roman" w:cs="Times New Roman"/>
              </w:rPr>
              <w:t>спинно-мозговой</w:t>
            </w:r>
            <w:proofErr w:type="gramEnd"/>
            <w:r w:rsidRPr="002B15BF">
              <w:rPr>
                <w:rFonts w:ascii="Times New Roman" w:hAnsi="Times New Roman" w:cs="Times New Roman"/>
              </w:rPr>
              <w:t xml:space="preserve"> грыжи на открытой матке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N80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Q43.7, Q50, Q51, Q52, Q56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женский псевдогермафродитизм неопределенность пола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E23.0, E28.3, E30.0, E30.9, E34.5, E89.3, Q50.0, Q87.1, Q96, Q97.2, Q97.3, Q97.8, Q97.9, Q99.0, Q99.1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D25, N80.0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множественная узловая форма аденомиоза, требующая хирургического лечения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159010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окклюзия маточных артерий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D25, D26.0, D26.7, D27, D28, N80, N81, N99.3, N39.4, Q51, Q56.0, Q56.2, Q56.3, Q56.4, Q96.3, Q97.3, Q99.0, E34.5, E30.0, E30.9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248430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Гематология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D69.1, D82.0, D69.5, D58, D59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297670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D69.3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D61.3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рефрактерная апластическая анемия и рецидивы заболевания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7.</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D66, D67, D68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505840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E75.2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Детская хирургия в период новорожденности</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Q41, Q42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межкишечный анастомоз (бок-в-бок или </w:t>
            </w:r>
            <w:proofErr w:type="gramStart"/>
            <w:r w:rsidRPr="002B15BF">
              <w:rPr>
                <w:rFonts w:ascii="Times New Roman" w:hAnsi="Times New Roman" w:cs="Times New Roman"/>
              </w:rPr>
              <w:t>конец-в-конец</w:t>
            </w:r>
            <w:proofErr w:type="gramEnd"/>
            <w:r w:rsidRPr="002B15BF">
              <w:rPr>
                <w:rFonts w:ascii="Times New Roman" w:hAnsi="Times New Roman" w:cs="Times New Roman"/>
              </w:rPr>
              <w:t xml:space="preserve"> или конец-в-бок), в том числе с лапароскопической ассистенцией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330790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Q79.0, Q79.2, Q79.3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диафрагмальная грыжа. Омфалоцеле. Гастрошизис</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первичная радикальная циркулярная пластика передней брюшной стенки, в том числе этапная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 D20.0, D21.5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крестцово-копчиковой тератомы, в том числе с применением лапароскопии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Q61.8, Q62.0, Q62.1, Q62.2, Q62.3, Q62.7, Q64.1, D30.0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вторичная нефрэктомия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геминефруретерэктомия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бужирование и стентирование мочеточника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ранняя пластика мочевого пузыря местными тканями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уретероилеосигмостомия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нефруретерэктомия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нефрэктомия через минилюмботомический доступ</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Комбустиология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9.</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T20, T21, T22, T23, T24, T25, T29, T30, T31, T75.4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термические, химические и электрические ожоги I - II - III степени более 30 процентов поверхности тела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237670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диагностику и лечение осложнений ожоговой болезни с использованием эндоскопического оборудования;</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нутритивную поддержку, в том числе парентеральное и энтеральное питание для профилактики и лечения осложнений ожоговой болезни;</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T27, T58, T59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ингаляционное поражение, требующее проведения респираторной поддержки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диагностику и лечение осложнений ожоговой болезни с использованием эндоскопического оборудования;</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нутритивную поддержку, включая парентеральное и энтеральное питание для профилактики и лечения осложнений ожоговой болезни;</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наложение трахеостомы для длительной искусственной вентиляции легких;</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местное лечение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T20.3, T20.7, T21.3, T21.7, T22.3, T22.7, T23.3, T23.7, T24.3, T24.7, T25.3, T25.7, T29.3, T29.7, T30.3, T30.7, T31.0, T31.1, L58.9, T75.4, T95, L66, L90, L90.5, L91, M95.0 - M95.5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установку и удаление экспандеров;</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пластику сухожилий, связочного аппарата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послеожоговые рубцы и рубцовые деформации, которые нуждаются в проведении реконструктивно-пластических операций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кожную пластику, в том числе с использованием микрохирургической техники; установку и удаление экспандеров;</w:t>
            </w:r>
          </w:p>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пластику сухожилий, связочного аппарата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Нейрохирургия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C71.0, C71.1, C71.2, C71.3, C71.4, C79.3, D33.0, D43.0, C71.8, Q85.0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269920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C71.5, C79.3, D33.0, D43.0, Q85.0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C71.6, C71.7, C79.3, D33.1, D18.0, D43.1, Q85.0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D18.0, Q28.3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кавернома (кавернозная ангиома) функционально значимых зон головного мозга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C70.0, C79.3, D32.0, Q85, D42.0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C72.2, D33.3, Q85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C75.3, D35.2 - D35.4, D44.3, D44.4, D44.5, Q04.6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придаточных пазух носа, прорастающие в полость черепа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C41.0, C43.4, C44.4, C79.4, C79.5, C49.0, D16.4, D48.0, C90.2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фиброзная дисплазия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D10.6, D10.9, D21.0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C41.2, C41.4, C70.1, C72.0, C72.1, C72.8, C79.4, C79.5, C90.0, C90.2, D48.0, D16.6, D16.8, D18.0, D32.1, D33.4, D33.7, D36.1, D43.4, Q06.8, M85.5, D42.1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применением систем, стабилизирующих позвоночник</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M43.1, M48.0, T91.1, Q76.4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спондилолистез (все уровни позвоночника). Спинальный стеноз (все уровни позвоночника)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G95.1, G95.2, G95.8, G95.9, M50, M51.0 - M51.3, M51.8, M51.9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межпозвонкового диска эндоскопическое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G95.1, G95.2, G95.8, G95.9, B67, D16, D18, M88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G95.1, G95.2, G95.8, G95.9, M42, M43, M45, M46, M48, M50, M51, M53, M92, M93, M95, G95.1, G95.2, G95.8, G95.9, Q76.2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Микрохирургическая васкулярная декомпрессия корешков черепных нервов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G50 - G53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невралгии и нейропатии черепных нервов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I60, I61, I62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369160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I67.1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артериальная аневризма головного мозга вне стадии разрыва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Q28.2, Q28.8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артериовенозная мальформация головного мозга и спинного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I67.8, I72.0, I77.0, I78.0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C83.9, C85.1, D10.6, D10.9, D18.0 - D18.1, D21.0, D35.5 - D35.7, D36.0, Q85.8, Q28.8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с интраоперационной реинфузией крови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G20, G21, G24, G25.0, G25.2, G80, G95.0, G95.1, G95.8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стереотаксическая деструкция подкорковых структур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G09, G24, G35, G80, G81.1, G82.1, G82.4, G95.0, G95.1, G95.8, I69.0 - I69.8, M96, T90.5, T91.3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невротомия, селективная дорзальная ризотомия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стереотаксическая деструкция подкорковых структур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G31.8, G40.1 - G40.4, Q04.3, Q04.8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симптоматическая эпилепсия (медикаментозно-резистентная)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селективное удаление и разрушение эпилептических очагов с </w:t>
            </w:r>
            <w:proofErr w:type="gramStart"/>
            <w:r w:rsidRPr="002B15BF">
              <w:rPr>
                <w:rFonts w:ascii="Times New Roman" w:hAnsi="Times New Roman" w:cs="Times New Roman"/>
              </w:rPr>
              <w:t>использо-ванием</w:t>
            </w:r>
            <w:proofErr w:type="gramEnd"/>
            <w:r w:rsidRPr="002B15BF">
              <w:rPr>
                <w:rFonts w:ascii="Times New Roman" w:hAnsi="Times New Roman" w:cs="Times New Roman"/>
              </w:rPr>
              <w:t xml:space="preserve"> интраоперационного нейрофизиологического контроля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M84.8, M85.0, M85.5, Q01, Q67.2 - Q67.3, Q75.0 - Q75.2, Q75.8, Q87.0, S02.1 - S02.2, S02.7 - S02.9, T90.2, T88.8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195110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G54.0 - G54.4, G54.6, G54.8, G54.9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стереотаксическая деструкция подкорковых структур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G56, G57, T14.4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C47, D36.1, D48.2, D48.7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и доброкачественные опухоли периферических нервов и сплетений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G91, G93.0, Q03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вентрикулостомия дна III желудочка мозга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фенестрация стенок кист</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кистовентрикулоциестерностомия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стереотаксическая установка внутрижелудочковых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C31, C41, C71.0 - C71.7, C72, C75.3, C79.3 - C79.5, D10.6, D16.4, D16.6, D16.8, D21, D32, D33, D35, G50.0, Q28.2, Q85.0, I67.8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лучевое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294040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I60, I61, I62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1010880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I67.1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артериальная аневризма головного мозга вне стадии разрыва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rPr>
          <w:trHeight w:val="230"/>
        </w:trPr>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Q28.2, Q28.8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артериовенозная мальформация головного и спинного мозга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I67.8, I72.0, I77.0, I78.0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D18.0, D18.1, D21.0, D36.0, D35.6, I67.8, Q28.8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I66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ангиопластика и стентирование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G20, G21, G24, G25.0, G25.2, G80, G95.0, G95.1, G95.8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1335490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E75.2, G09, G24, G35 - G37, G80, G81.1, G82.1, G82.4, G95.0, G95.1, G95.8, I69.0 - I69.8, M53.3, M54, M96, T88.8, T90.5, T91.3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G31.8, G40.1 - G40.4, Q04.3, Q04.8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симптоматическая эпилепсия (резистентная к лечению лекарственными преператами)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M50, M51.0 - M51.3, M51.8 - M51.9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G50 - G53, G54.0 - 54.4, G54.6, G54.8, G54.9, G56, G57, T14.4, T91, T92, T93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G56, G57, T14.4, T91, T92, T93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Онкология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головы и шеи I - III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полости носа видеоэндоскопическое</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206240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микроэндоларингеальная резекция гортани с использованием эндовидеотехники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микроэндоларингеальная резекция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шейная лимфаденэктомия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придаточных пазух носа видеоассистированное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верхней челюсти видеоассистированная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эндоларингеальная резекция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C15, C16, C17, C18, C19, C20, C21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начальные и локализованные формы злокачественных новообразований желудка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дистальная субтотальная резекция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резекция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C18.1, C18.2, C18.3, C18.4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правосторонняя гемиколэктомия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C18.5, C18.6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формы злокачественных новообразований левой половины ободочной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левосторонняя гемиколэктомия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C18.7, C19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резекция сигмовидной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лапароскопически-ассистированная резекция сигмовидной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ранние формы злокачественных новообразований прямой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трансанальная эндоскопическая микрохирургия (ТЕМ)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формы злокачественных новообразований прямой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резекция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лапароскопически-ассистированная резекция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C22, C78.7, C24.0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и метастатические злокачественные новообразования печени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видеоэндоскопическая сегментэктомия, атипичная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общего желчного протока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общего желчного протока в пределах слизистого слоя T1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желчных протоков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C33, C34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немелкоклеточный ранний центральный рак легкого (Tis-T1NoMo)</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C33, C34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ранний рак трахеи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Стенозирующие злокачественные новообразования трахеи. Стенозирующий центральный рак легкого (T2-4NxMx)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Ранние формы злокачественных опухолей легкого (I - II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лобэктомия, билобэктомия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C37, C38.1, C38.2, C38.3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видеоэндоскопическое удаление опухоли средостения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видеоэндоскопическое удаление опухоли средостения с медиастинальной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C48.0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видеоэндоскопическое удаление опухоли забрюшинного пространства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C50.2, C50.3, C50.9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Iia, Iib, IIIa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видеоэндоскопическая расширенная экстирпация матки с придатками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видеоэндоскопическая расширенная экстирпация матки с транспозицией яичников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эндометрия in situ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видеоэндоскопическая экстирпация матки с придатками и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экстирпация матки</w:t>
            </w:r>
            <w:proofErr w:type="gramEnd"/>
            <w:r w:rsidRPr="002B15BF">
              <w:rPr>
                <w:rFonts w:ascii="Times New Roman" w:hAnsi="Times New Roman" w:cs="Times New Roman"/>
              </w:rPr>
              <w:t xml:space="preserve"> расширенная видеоэндоскопическая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селективная эмболизация (химиоэмболизация) маточных артерий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предстательной железы I стадии (T1a-T2cNxMo)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простатэктомия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 - III стадия), нефробластома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резекция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нефрадреналэктомия, парааортальная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C66, C65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мочеточника, почечной лоханки (I - II стадия (T1a-T2NxMo)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нефруретероэктомия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саркома мочевого пузыря (I - II стадия (T1-T2bNxMo)</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резекция мочевого пузыря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цистэктомия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цистпростатвезикулэктомия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стадия (T1NxMo)</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надпочечника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адреналэктомия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C38.4, C38.8, C45.0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плевры. Распространенное поражение плевры. Мезотелиома плевры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видеоторакоскопическое удаление опухоли плевры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плеврэктомия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17.</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поднакостничная экзентерация орбиты</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227670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поднакостничная экзентерация орбиты с сохранением век</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орбитосинуальная экзентерация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орбиты темпоральным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орбиты транзигоматозным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транскраниальная верхняя орбитотомия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орбитотомия с ревизией носовых пазух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органосохраняющее удаление опухоли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стенок глазницы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верхнего неба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глосэктомия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ротоглотки</w:t>
            </w:r>
            <w:proofErr w:type="gramEnd"/>
            <w:r w:rsidRPr="002B15BF">
              <w:rPr>
                <w:rFonts w:ascii="Times New Roman" w:hAnsi="Times New Roman" w:cs="Times New Roman"/>
              </w:rPr>
              <w:t xml:space="preserve">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новообразования мягких тканей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губы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паротидэктомия радикальная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твердого неба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глотки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ларингофарингэктомия с реконструкцией перемещенным лоскутом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ротоглотки</w:t>
            </w:r>
            <w:proofErr w:type="gramEnd"/>
            <w:r w:rsidRPr="002B15BF">
              <w:rPr>
                <w:rFonts w:ascii="Times New Roman" w:hAnsi="Times New Roman" w:cs="Times New Roman"/>
              </w:rPr>
              <w:t xml:space="preserve">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дна полости рта</w:t>
            </w:r>
            <w:proofErr w:type="gramEnd"/>
            <w:r w:rsidRPr="002B15BF">
              <w:rPr>
                <w:rFonts w:ascii="Times New Roman" w:hAnsi="Times New Roman" w:cs="Times New Roman"/>
              </w:rPr>
              <w:t xml:space="preserve"> комбинированная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ларингофарингоэзофагэктомия с реконструкцией висцеральными лоскутами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твердого неба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ларингофарингэктомия с биоинженерной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ларингофарингэктомия с микрососудистой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нижней челюсти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ротоглотки</w:t>
            </w:r>
            <w:proofErr w:type="gramEnd"/>
            <w:r w:rsidRPr="002B15BF">
              <w:rPr>
                <w:rFonts w:ascii="Times New Roman" w:hAnsi="Times New Roman" w:cs="Times New Roman"/>
              </w:rPr>
              <w:t xml:space="preserve"> комбинированная с микрохирургической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тиреоидэктомия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верхней челюсти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лимфаденэктомия шейная расширенная с ангиопластикой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черепно-глазнично-лицевого комплекса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новообразования мягких тканей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черепно-лицевого комплекса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внеорганной опухоли с комбинированной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внеорганной опухоли с ангиопластикой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внеорганной опухоли с пластикой нервов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грушевидного синуса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фарингэктомия комбинированная с микрососудистой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глотки с микрососудистой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трахеи биоинженерным лоскутом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ларингэктомия с пластическим оформлением трахеостомы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микрохирургическая пластика (все виды)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ротоглотки комбинированная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головного мозга с краниоорбитофациальным ростом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головы и шеи с интракраниальным ростом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пластика пищевода желудочным стеблем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пластика пищевода сегментом толстой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пластика пищевода сегментом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пластика пищевода с микрохирургической реваскуляризацией трансплантата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панкреатодуоденальная резекция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гемиколэктомия с резекцией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гемиколэктомия с резекцией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сигмовидной кишки с резекцией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сигмовидной кишки с резекцией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экзентерация малого таза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задняя экзентерация малого таза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комбинированная брюшно-анальная резекция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прямой кишки с резекцией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комбинированная брюшно-промежностная экстирпация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средне- и нижнеампулярного отдела прямой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C22, C23, C24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первичные и метастатические опухоли печени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анатомическая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правосторонняя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медианная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двухэтапная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резектабельные опухоли поджелудочной железы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пилоруссберегающая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срединная резекция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дуоденопанкреатэктомия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пилоруссберегающая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срединная резекция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тотальная дуоденопанкреатэктомия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расширенно-комбинированная дистальная гемипанкреатэктомия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трахеи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легкого I - III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(циркулярная) резекция бронха (формирование межбронхиального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комбинированная пневмонэктомия с циркулярной резекцией бифуркации трахеи (формирование </w:t>
            </w:r>
            <w:proofErr w:type="gramStart"/>
            <w:r w:rsidRPr="002B15BF">
              <w:rPr>
                <w:rFonts w:ascii="Times New Roman" w:hAnsi="Times New Roman" w:cs="Times New Roman"/>
              </w:rPr>
              <w:t>трахео-бронхиального</w:t>
            </w:r>
            <w:proofErr w:type="gramEnd"/>
            <w:r w:rsidRPr="002B15BF">
              <w:rPr>
                <w:rFonts w:ascii="Times New Roman" w:hAnsi="Times New Roman" w:cs="Times New Roman"/>
              </w:rPr>
              <w:t xml:space="preserve">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C37, C08.1, C38.2, C38.3, C78.1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средостения с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C38.4, C38.8, C45, C78.2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плевропневмонэктомия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плеврэктомия с гемиперикардэктомией, резекцией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C39.8, C41.3, C49.3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грудной стенки (мягких тканей, ребер, грудины, ключицы)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C40.0, C40.1, C40.2, C40.3, C40.8, C40.9, C41.2, C41.3, C41.4, C41.8, C41.9, C79.5, C43.5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кости с микрохирургической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грудной стенки с микрохирургической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стабилизирующие операции на позвоночнике передним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лопатки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ребра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лопатки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ключицы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костей таза</w:t>
            </w:r>
            <w:proofErr w:type="gramEnd"/>
            <w:r w:rsidRPr="002B15BF">
              <w:rPr>
                <w:rFonts w:ascii="Times New Roman" w:hAnsi="Times New Roman" w:cs="Times New Roman"/>
              </w:rPr>
              <w:t xml:space="preserve">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ампутация межподвздошно-брюшная с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позвонка с эндопротезированием и фиксацией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лонной и седалищной костей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верхнего плечевого пояса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костей верхнего плечевого пояса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roofErr w:type="gramStart"/>
            <w:r w:rsidRPr="002B15BF">
              <w:rPr>
                <w:rFonts w:ascii="Times New Roman" w:hAnsi="Times New Roman" w:cs="Times New Roman"/>
              </w:rPr>
              <w:t>резекция костей таза</w:t>
            </w:r>
            <w:proofErr w:type="gramEnd"/>
            <w:r w:rsidRPr="002B15BF">
              <w:rPr>
                <w:rFonts w:ascii="Times New Roman" w:hAnsi="Times New Roman" w:cs="Times New Roman"/>
              </w:rPr>
              <w:t xml:space="preserve"> комбинированная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злокачественного новообразования кости с протезированием артерии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гипертермическая регионарная химиоперфузия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C43, C43.5, C43.6, C43.7, C43.8, C43.9, C44, C44.5, C44.6, C44.7, C44.8, C44.9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кожи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первичных и метастатических меланом кожи конечностей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гипертермическая регионарная химиоперфузия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первичных и рецидивных неорганных забрюшинных опухолей с ангиопластикой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первичных и метастатических опухолей брюшной стенки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C49.1, C49.2, C49.3, C49.5, C49.6, C47.1, C47.2, C47.3, C47.5, C43.5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новообразования мягких тканей с микрохирургической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изолированная гипертермическая регионарная химиоперфузия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C50, C50.1, C50.2, C50.3, C50.4, C50.5, C50.6, C50.8, C50.9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(0 -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вульвы (I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вульвэктомия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вульвэктомия с определением сторожевых лимфоузлов и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вульвэктомия с двусторонней подвздошно-паховой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влагалища (II - III стадия)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влагалища с реконструктивно-пластическим компонентом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абдоминальная трахелэктомия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влагалищная трахелэктомия с видеоэндоскопической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расширенная экстирпация матки с придатками и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экстирпация матки с придатками после предоперационной лучевой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транспозицией яичников и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 C54, C56, C57.8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рецидивы злокачественных новообразований тела матки, шейки матки и яичников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тазовые эвисцерации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полового члена (I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полового члена с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простатэктомия промежностным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предстательной железы II стадии (T1b-T2cNxMo)</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злокачественные новообразования предстательной железы (I - II стадия (T1-2cN0M0)</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единственной почки с инвазией в лоханку почки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почечной лоханки с пиелопластикой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(III - IV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нефрэктомия с расширенной забрюшинной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нефрэктомия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 - III стадия (T1a-T3aNxMo)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рецидивной опухоли почки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рецидивной опухоли почки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 IV стадия)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цистпростатвезикулэктомия с пластикой мочевого резервуара сегментом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передняя экзентерация таза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надпочечника (I - III стадия (T1a-T3aNxMo) </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рецидивной опухоли надпочечника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надпочечника (III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18.</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C00, C01, C02, C03, C04, C05, C06, C07, C08, C09, C10, C11, C12, C13, C14, C15.0, C30, C31, C32, C33, C43, C44, C49.0, C69, C73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головы и шеи (III - IV стадия), рецидив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348920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 последующим курсом химиотерапии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 C19, C20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колоректальные злокачественные новообразования (T1-2N1M0, T3-4N1M0, T1-4N2M0)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 последующим курсом химиотерапии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злокачественные новообразования легкого (T3N1M0, T1-3N2M0, T4N0-2M0, T1-4N3M0)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 C41.2, C41.3, C41.4, C41.8, C41.9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внутриартериальная химиотерапия с последующим хирургическим вмешательством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опухолей брюшной стенки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молочной железы (T1-3N0-1M0)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злокачественные новообразования молочной железы (T1N2-3M0; T2-3N1-3M0)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формы злокачественных новообразований шейки матки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эндометрия (II - III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рецидивы злокачественных новообразований яичников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яичка (I - III стадия (T1-4N1-3M0-1)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IV стадии (T3b-3c</w:t>
            </w:r>
            <w:proofErr w:type="gramStart"/>
            <w:r w:rsidRPr="002B15BF">
              <w:rPr>
                <w:rFonts w:ascii="Times New Roman" w:hAnsi="Times New Roman" w:cs="Times New Roman"/>
              </w:rPr>
              <w:t>4,N</w:t>
            </w:r>
            <w:proofErr w:type="gramEnd"/>
            <w:r w:rsidRPr="002B15BF">
              <w:rPr>
                <w:rFonts w:ascii="Times New Roman" w:hAnsi="Times New Roman" w:cs="Times New Roman"/>
              </w:rPr>
              <w:t>0-1M1)</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C65, C66, C67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местнораспространенные уротелиальные злокачественные новообразования (T1-4N1-3M0)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C00, C01, C02, C03, C04, C05, C09, C10, C11, C30, C31, C41.0, C41.1, C49.0, C69.2, C69.4, C69.6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центральной нервной системы у детей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C22, C34, C38, C48.0, C52, C53.9, C56, C61, C62, C64, C67.8, C74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злокачественные новообразования </w:t>
            </w:r>
            <w:proofErr w:type="gramStart"/>
            <w:r w:rsidRPr="002B15BF">
              <w:rPr>
                <w:rFonts w:ascii="Times New Roman" w:hAnsi="Times New Roman" w:cs="Times New Roman"/>
              </w:rPr>
              <w:t>торако-абдоминальной</w:t>
            </w:r>
            <w:proofErr w:type="gramEnd"/>
            <w:r w:rsidRPr="002B15BF">
              <w:rPr>
                <w:rFonts w:ascii="Times New Roman" w:hAnsi="Times New Roman" w:cs="Times New Roman"/>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 C41, C49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19.</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C81 - C90, C91.1 - С91.9, C92.1, C93.1, D45, C95.1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 </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280820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C00 - C14, C30, C31, C32, C77.0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251850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пищевода (T1-4N любая 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C17, C77.2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 C19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C20, C77.5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C22, C23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печени и желчного пузыря (T1-4N любая 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C24, C25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C33, C34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трахеи, бронхов и легкого (T1-3N0-3M0),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C37, C39, C77.1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 C41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кожи (T1-4N0M0),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C48, C49, C50, C67, C74, C73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тела матки локализованный и местнораспространенный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полового члена (T1N0-M0)</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щитовидной железы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радиойодабляция остаточной тиреоидной ткани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C50, C61, C34, C73, C64, C79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системная радионуклидная терапия самарием-оксабифором, Sm-153</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системная радионуклидная терапия стронцием-89-хлоридом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C70, C71, C72, C75.1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C81, C82, C83, C84, C85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лимфоидной ткани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Контактная лучевая терапия при раке предстательной железы с использованием I125</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предстательной железы (T1-2N0M0), локализованные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внутритканевая лучевая терапия с использованием I125</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316100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C40.0, C40.2, C41.2, C41.4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большой берцовой кости сегментарная с эндопротезированием</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1654200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голени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бедренной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плечевой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предплечья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верхнего плечевого пояса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костей верхнего плечевого пояса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бедренной кости с тотальным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реэндопротезирование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грудной стенки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образующих коленный сустав,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тела позвонка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позвонка с эндопротезированием и фиксацией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C12, C13, C14, C32.1 - C32.3, C32.8, C32.9, C33, C41.1, C41.2, C43.1, C43.2, C43.3, C43.4, C44.1 - C44.4, C49.1 - C49.3, C69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черепно-челюстной локализации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888300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C40.0, C40.1, C40.2, C40.3, C40.8, C40.9, C41.2, C41.3, C41.4, C41.8, C41.9, C79.5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большой берцовой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голени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бедренной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плечевой кости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предплечья сегментарная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костей верхнего плечевого пояса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костей верхнего плечевого пояса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экстирпация бедренной кости с тотальным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реэндопротезирование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грудной стенки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тела позвонка с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позвонка с эндопротезированием и фиксацией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опухоли головы и шеи (T1-2, N3-4), рецидив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опухолей головы и шеи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263710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роботассистированные резекции щитовидной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тиреоидэктомия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нервосберегающая шейная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шейная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эндоларингеальная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опухоли полости рта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опухоли глотки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опухолей мягких тканей головы и шеи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начальные и локализованные формы злокачественных новообразований желудка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парциальная резекция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дистальная субтотальная резекция желудка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начальные и локализованные формы злокачественных новообразований тонкой кишки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C18.1, C18.2, C18.3, C18.4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правой половины ободочной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правосторонняя гемиколэктомия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C18.5, C18.6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левой половины ободочной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левосторонняя гемиколэктомия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C18.7, C19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сигмовидной кишки и ректосигмоидного отдела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сигмовидной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опухоли прямой кишки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прямой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резектабельные первичные и метастатические опухоли печени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анатомическая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правосторонняя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левосторонняя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расширенная правосторонняя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расширенная левосторонняя гемигепатэктомия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медианная резекция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локализованные формы злокачественных новообразований желчного пузыря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холецистэктомия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резектабельные опухоли внепеченочных желчных протоков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C25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резектабельные опухоли поджелудочной железы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медианная резекция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ранние формы злокачественных новообразований легкого I стадии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лобэктомия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C37, C38.1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вилочковой железы I стадии. Опухоль переднего средостения (начальные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роботассистированное удаление опухоли средостения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Ia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роботассистрированная экстирпация матки с придатками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экстирпация матки без придатков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(Ia2 - Ib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радикальная трахелэктомия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(Ia2 -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расширенная экстирпация матки с придатками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расширенная экстирпация матки с транспозицией яичников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шейки матки (II - III стадия), местнораспространенные формы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транспозиция яичников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эндометрия (Ia - Ib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экстирпация матки с придатками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роботоассистированная экстирпация матки с маточными трубами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эндометрия (Ib - III стадия)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экстирпация матки расширенная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C56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яичников I стадии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локализованный рак предстательной железы II стадии (T1C-2CN0M0)</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простатэктомия с использованием робототехники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тазовая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почки I стадии (T1a-1bN0M0)</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почки с использованием робототехники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нефрэктомия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яичка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расширенная забрюшинная лимфаденэктомия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C67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мочевого пузыря (I - IV стадия)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радикальная цистэктомия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C78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метастатическое поражение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атипичная резекция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Оториноларингология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25.</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H66.1, H66.2, Q16, H80.0, H80.1, H80.9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121110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слухоулучшающие операции с применением имплантата среднего уха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H81.0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Меньера при неэффективности консервативной терапии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D10.6, D14.0, D33.3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J38.6, D14.1, D14.2, J38.0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26.</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сенсоневральной тугоухости высокой степени и глухоты</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H90.3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нейросенсорная потеря слуха двусторонняя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кохлеарная имплантация при двусторонней нейросенсорной потере слуха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1303240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Офтальмология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27.</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H26.0-H26.4, H40.1-H40.8, Q15.0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антиглаукоматозного металлического шунта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88180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C43.1, C44.1, C69.0 - C69.9, C72.3, D31.5, D31.6, Q10.7, Q11.0 - Q11.2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лучевое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брахитерапия, в том числе с одномоментной склеропластикой,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орбитотомия различными доступами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криодеструкция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иридэктомия, в том числе с иридопластикой,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орбитотомия с энуклеацией и пластикой культи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контурная пластика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брахитерапия при новообразованиях придаточного аппарата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рентгенотерапия при злокачественных новообразованиях век</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28.</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H02.0 - H02.5, H04.0 - H04.6, H05.0 - H05.5, H11.2, H21.5, H27.0, H27.1, H26.0 - H26.9, H31.3, H40.3, S00.1, S00.2, S02.3, , S04.0 - S04.5, S05.0 - S05.9, T26.0 - T26.9, H44.0 - H44.8, T85.2, T85.3, T90.4, T95.0, T95.8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аллолимбальная трансплантация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106680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витрэктомия с удалением люксированного хрусталика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дисклеральное удаление инородного тела с локальной склеропластикой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искусственной радужки (иридохрусталиковой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иридопластика, в том числе с лазерной реконструкцией, передней камеры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кератопротезирование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слезоотводящих путей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амниотической мембраны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контурная пластика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устранение посттравматического птоза верхнего века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дилатация слезных протоков экспандерами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дакриоцисториностомия наружным доступом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сквозная кератопластика с имплантацией иридохрусталиковой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орбиты, в том числе с удалением инородного тела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реконструктивная блефаропластика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эндовитреальное вмешательство с репозицией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H16.0, H17.0 - H17.9, H18.0 - H18.9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неавтоматизированная послойная 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эксимерлазерная коррекция посттравматического астигматизма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эксимерлазерная фототерапевтическая кератэктомия при язвах роговицы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сквозная реконструктивная 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сквозная 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десцеметовой мембраны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амниотической мембраны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послойная глубокая передняя 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кератопротезирование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кератопластика послойная ротационная или обменная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кератопластика послойная инвертная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интенсивное консервативное лечение язвы роговицы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H35.2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модифицированная синустрабекулэктомия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исправление косоглазия с пластикой экстраокулярных мышц</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лазеркоагуляция вторичных ретинальных дистрофий и ретиношизиса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корепраксия (создание искусственного зрачка)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иридокореопластика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витреошвартотомия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лазерные комбинированные операции на структурах угла передней камеры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деструкция зрачковой мембраны с коагуляцией (без коагуляции)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29.</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транспупиллярная панретинальная лазеркоагуляция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127000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интравитреальное введение ингибитора ангиогенеза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сквозная лимбокератопластика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послойная кератопластика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панретинальная лазеркоагуляция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диодлазерная циклофотокоагуляция, в том числе с коагуляцией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реконструктивно-пластические операции на экстраокулярных мышцах или </w:t>
            </w:r>
            <w:proofErr w:type="gramStart"/>
            <w:r w:rsidRPr="002B15BF">
              <w:rPr>
                <w:rFonts w:ascii="Times New Roman" w:hAnsi="Times New Roman" w:cs="Times New Roman"/>
              </w:rPr>
              <w:t>веках</w:t>
            </w:r>
            <w:proofErr w:type="gramEnd"/>
            <w:r w:rsidRPr="002B15BF">
              <w:rPr>
                <w:rFonts w:ascii="Times New Roman" w:hAnsi="Times New Roman" w:cs="Times New Roman"/>
              </w:rPr>
              <w:t xml:space="preserve"> или слезных путях при пороках развития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модифицированная синустрабекулэктомия, в том числе с задней трепанацией склеры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культи орбитальным имплантатом с реконструкцией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репозиция интраокулярной линзы с витрэктомией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контурная пластика орбиты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конъюнктивальных сводов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корепраксия (создание искусственного зрачка)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иридокореопластика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витреошвартотомия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лазерные комбинированные операции на структурах угла передней камеры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деструкция зрачковой мембраны, в том числе с коагуляцией сосудов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Педиатрия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30.</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Q32.0, Q32.2, Q32.3, Q32.4, Q33, P27.1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94810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E30, E22.8, Q78.1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опухолей надпочечников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J45.0, T78.3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149740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E74.0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гликогеновая болезнь (I и III типы) с формированием фиброза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K51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B18.0, B18.1, B18.2, B18.8, B18.9, K73.2, K73.9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K74.6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цирроз печени, активное течение с развитием коллатерального кровообращения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M33, M34.9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M30, M31, M32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M08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E84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D80, D81.0, D81.1, D81.2, D82, D83, D84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N04, N07, N25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G12.0, G31.8, P91.0, P11.1, G35, G36, G60, G70, G71, G80, G81.1, G82.4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200780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поликомпонентное лечение нервно-мышечных, врожденных, дегенеративных и </w:t>
            </w:r>
            <w:proofErr w:type="gramStart"/>
            <w:r w:rsidRPr="002B15BF">
              <w:rPr>
                <w:rFonts w:ascii="Times New Roman" w:hAnsi="Times New Roman" w:cs="Times New Roman"/>
              </w:rPr>
              <w:t>демиелинизирующих</w:t>
            </w:r>
            <w:proofErr w:type="gramEnd"/>
            <w:r w:rsidRPr="002B15BF">
              <w:rPr>
                <w:rFonts w:ascii="Times New Roman" w:hAnsi="Times New Roman" w:cs="Times New Roman"/>
              </w:rP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33.</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 E13, E14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267100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Сердечно-сосудистая хирургия</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34.</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I20.1, I20.8, I25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ишемическая болезнь сердца со стенозированием 1 - 3 коронарных артерий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баллонная вазодилатация с установкой стента в сосуд, сосуды</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224360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35.</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I20, I21, I22, I24.0, I25, I44.1, I44.2, I45.2, I45.3, I45.6, I46.0, I49.5, Q21.0, Q24.6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317850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аортокоронарное шунтирование у больных ишемической болезнью сердца на работающем сердце</w:t>
            </w:r>
          </w:p>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I44.1, I44.2, I45.2, I45.3, I45.6, I46.0, I47.0, I47.1, I47.2, I47.9, I48, I49.0, I49.5, Q22.5, Q24.6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деструкция дополнительных проводящих путей и аритмогенных зон сердца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254 840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частотно-адаптированного трехкамерного кардиостимулятора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торакоскопическая деструкция аритмогенных зон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37.</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I20, I25, I26, I65, I70.0, I70.1, I70.8, I71, I72.0, I72.2, I72.3, I72.8, I73.1, I77.6, I98, Q26.0, Q27.3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и приобретенные заболевания аорты и магистральных артерий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285370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Q20.1 - Q20.9, Q21, Q22, Q23, Q24, Q25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пороки перегородок, камер сердца и соединений магистральных сосудов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(перевязка, суживание, пластика) коррекция легочной артерии, аорты и ее ветвей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38.</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клапанов в условиях искусственного кровообращения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360970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39.</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транскатетерное протезирование клапанов сердца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1487220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хронической сердечной недостаточности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I42.1, I23.3, I23.5, I23.4, I50.0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417110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левого желудочка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систем моно- и бивентрикулярного обхода желудочков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ресинхронизирующая электрокардиостимуляция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I44.1, I44.2, I45.2, I45.3, I45.6, I46.0, I47.0, I47.1, I47.2, I47.9, I48, I49.0, I49.5, Q22.5, Q24.6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однокамерного кардиовертера-дефибриллятора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918040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двухкамерного кардиовертера-дефибриллятора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трехкамерного кардиовертера-дефибриллятора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42.</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Q20.1 - Q20.9, Q21, Q22, Q23, Q24, Q25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пороки перегородок, камер сердца и соединений магистральных сосудов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395160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I08.0, I08.1, I08.2, I08.3, I08.8, I08.9, I47.0, I47.1, I33.0, I33.9, T82.0, T82.1, T82.2, T82.3, T82.6, T82.7, T82.8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репротезирование клапанов сердца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482050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ререпротезирование клапанов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репротезирование и пластика клапанов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44.</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коррекция заболеваний аорты и магистральных артерий</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I20, I25, I26, I65, I70.0, I70.1, I70.8, I71, I72.0, I72.2, I72.3, I72.8, I73.1, I77.6, I98, Q26.0, Q27.3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и приобретенные заболевания аорты и магистральных артерий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аорты</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1002690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Торакальная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45.</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торакопластика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174800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торакомиопластика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перемещение и пластика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Q67.6, Q67.7, Q67.8, Q76.7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грудной клетки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коррекция воронкообразной деформации грудной клетки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торакопластика: резекция реберного горба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M86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гнойно-некротические заболевания грудной стенки (остеомиелит ребер, грудины), лучевые язвы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Q79.0, T91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диафрагмальная грыжа, посттравматические диафрагмальные грыжи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диафрагмы синтетическими материалами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Эндоскопические и эндоваскулярные операции на органах грудной полости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D02.1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трахеи in situ</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фотодинамическая терапия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аргоноплазменная коагуляция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лазерная фотодеструкция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эндоскопическое электрохирургическое удаление опухоли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(стентирование)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J95.5, T98.3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рубцовый стеноз трахеи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(стентирование)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J86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гнойные и некротические состояния нижних дыхательных путей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эмфизема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установка эндобронхиальных клапанов с целью редукции легочного объема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бронхоэктазии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Q32, Q33, Q34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органов дыхания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эндоваскулярная эмболизация легочных артериовенозных фистул</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операции на органах грудной полости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анатомические резекции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видеоассистированные резекции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видеоассистированная пневмонэктомия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видеоассистированная плеврэктомия с декортикацией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Q32, Q33, Q34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органов дыхания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анатомические резекции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бронхоэктазии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анатомические резекции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J85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абсцесс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видеоторакоскопические анатомические резекции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J94.8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эмпиема плевры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декортикация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J85, J86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гнойные и некротические состояния нижних дыхательных путей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плеврэктомия с декортикацией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J43.1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панлобулярная эмфизема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D38.3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неуточненные новообразования средостения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D38.4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неуточненные новообразования вилочковой железы</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новообразования вилочковой железы</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D15.2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новообразования средостения</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перикардит</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перикардэктомия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Q79.0, T91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диафрагмальная грыжа, посттравматические диафрагмальные грыжи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пликация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видеоторакоскопическая пластика диафрагмы синтетическими материалами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двусторонняя одномоментная резекция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пневмонэктомия и плевропневмонэктомия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пищевода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C33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трахеи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циркулярные резекции трахеи торцевой трахеостомией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J95.5, T98.3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рубцовый стеноз трахеи, трахео- и бронхопищеводные свищи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циркулярная резекция трахеи с межтрахеальным анастомозом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трахеопластика с использованием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разобщение респираторно-пищеводных свищей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D38.1, D38.2, D38.3, D38.4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органов дыхания и грудной клетки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тотальная плеврэктомия с гемиперикардэктомией, резекцией диафрагмы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плевропневмонэктомия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трахеи и бронхов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J43.1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панлобарная эмфизема легкого</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J85, J86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гнойные и некротические состояния нижних дыхательных путей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лоб-, билобэктомия с плеврэктомией и декортикацией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плевропневмонэктомия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244060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пневмонэктомия при резецированном противоположном легком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повторные резекции и пневмонэктомия на стороне ранее оперированного легкого</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трансстернальная трансперикардиальная окклюзия главного бронха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J85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гнойные и некротические состояния нижних дыхательных путей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трансстернальная трансперикардиальная окклюзия главного бронха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J95.5, T98.3, D14.2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доброкачественные опухоли трахеи. Рецидивирующий рубцовый стеноз трахеи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повторные резекции трахеи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47.</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Роботассистированные операции на органах грудной полости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A15, A16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туберкулез органов дыхания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анатомическая резекция легких</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276040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пищевода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операции на пищеводе с применением робототехники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Q32, Q33, Q34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органов дыхания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роботассистированные резекции легких и пневмонэктомии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I32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перикардит</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перикардэктомия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J47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бронхоэктазия</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роботассистированные анатомические резекции легких и пневмонэктомии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аномалии (пороки развития) пищевода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Травматология и ортопедия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48.</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B67, D16, D18, M88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252950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M42, M43, M45, M46, M48, M50, M51, M53, M92, M93, M95, Q76.2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A18.0, S12.0, S12.1, S13, S14, S19, S22.0, S22.1, S23, S24, S32.0, S32.1, S33, S34, T08, T09, T85, T91, M80, M81, M82, M86, M85, M87, M96, M99, Q67, Q76.0, Q76.1, Q76.4, Q77, Q76.3</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49.</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T11.6, T13.4 - T13.6, T14.5, T14.7, T05, S48, S58, S68, S88, S98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176430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M24.6, Z98.1, G80.1, G80.2, M21.0, M21.2, M21.4, M21.5, M21.9, Q68.1, Q72.5, Q72.6, Q72.8, Q72.9, Q74.2, Q74.3, Q74.8, Q77.7, Q87.3, G11.4, G12.1, G80.9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T94.1, M95.8, M96, M21, M85, M21.7, M25.6, M84.1, M84.2, M95.8, Q65, Q68 - Q74, Q77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корригирующие остеотомии костей таза, верхних и нижних конечностей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M25.3, M91, M95.8, Q65.0, Q65.1, Q65.3, Q65.4, Q65.8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дисплазии, аномалии развития, последствия травм крупных суставов</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T92, T93, T95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50.</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M15, M17, M19, M24.1, M87, S83.3, S83.7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умеренное нарушение анатомии и функции крупного сустава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138070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M10, M15, M16, M17, M19, M95.9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185930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M16.2, M16.3, M17, M19, M87, M88.8, M91.1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в сочетании с дисплазией сустава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M80, M10, M24.7</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в сочетании с выраженным системным или локальным остеопорозом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M16.4, M16.5, M17.3, M19.8, M19.9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посттравматический деформирующий артроз сустава с вывихом или подвывихом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M24.6, Z98.1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анкилоз крупного сустава в порочном положении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M17, M19, M95.9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M05, M06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M40, M41, Q76, Q85, Q87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371180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53.</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D61, D66, D61, D66, D67, D68, C90, M87.0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442950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Реэндопротезирование суставов конечностей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Z96.6, M96.6, D61, D66, D67, D68, M87.0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нестабильность компонентов эндопротеза сустава конечности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249800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износ или разрушение компонентов эндопротеза суставов конечностей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перипротезные переломы с нарушением (без нарушения) стабильности компонентов эндопротеза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глубокая инфекция в области эндопротеза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ревизия эндопротеза </w:t>
            </w:r>
            <w:proofErr w:type="gramStart"/>
            <w:r w:rsidRPr="002B15BF">
              <w:rPr>
                <w:rFonts w:ascii="Times New Roman" w:hAnsi="Times New Roman" w:cs="Times New Roman"/>
              </w:rPr>
              <w:t>с заменой полиэтиленовых компонентов</w:t>
            </w:r>
            <w:proofErr w:type="gramEnd"/>
            <w:r w:rsidRPr="002B15BF">
              <w:rPr>
                <w:rFonts w:ascii="Times New Roman" w:hAnsi="Times New Roman" w:cs="Times New Roman"/>
              </w:rPr>
              <w:t xml:space="preserve">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рецидивирующие вывихи и разобщение компонентов эндопротеза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ревизия эндопротеза </w:t>
            </w:r>
            <w:proofErr w:type="gramStart"/>
            <w:r w:rsidRPr="002B15BF">
              <w:rPr>
                <w:rFonts w:ascii="Times New Roman" w:hAnsi="Times New Roman" w:cs="Times New Roman"/>
              </w:rPr>
              <w:t>с заменой стандартных компонентов</w:t>
            </w:r>
            <w:proofErr w:type="gramEnd"/>
            <w:r w:rsidRPr="002B15BF">
              <w:rPr>
                <w:rFonts w:ascii="Times New Roman" w:hAnsi="Times New Roman" w:cs="Times New Roman"/>
              </w:rPr>
              <w:t xml:space="preserve"> 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Трансплантация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почки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N18.0, N04, T86.1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почки</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864510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поджелудочной железы</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 Q45.0, T86.8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панкреатодуоденального комплекса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дистального фрагмента поджелудочной железы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поджелудочной железы и почки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 N18.0, T86.8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панкреатодуоденального комплекса и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дистального фрагмента поджелудочной железы и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тонкой кишки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K52.8, K63.8, K91.2, Q41, T86.8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фрагмента тонкой кишки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легких</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J43.9, J44.9, J47, J84, J98.4, E84.0, E84.9, I27.0, I28.9, T86.8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легких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сердца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I25.3, I25.5, I42, T86.2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сердца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1099480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гетеротопическая трансплантация сердца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печени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K70.3, K74.3, K74.4, K74.5, K74.6, D13.4, C22, Q44.2, Q44.5, Q44.6, Q44.7, E80.5, E74.0, T86.4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правой доли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расширенной правой доли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левой доли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левого латерального сектора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ортотопическая трансплантация редуцированной печени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57.</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сердечно-легочного комплекса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I27.0, I27.8, I27.9, Q21.8, T86.3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сердечно-легочного комплекса</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1568350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58.</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костного мозга аллогенная</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C40, C41, C49, C71, C74.9, C81, C82, C83, C84, C85, C90, C91, C92, C93, C94.0, D46, D56, D57, D58, D61, D69, D70, D71, D76, D80.5, D81, D82.0, E70.3, E76, E77, Q45, Q78.2, L90.8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2B15BF">
              <w:rPr>
                <w:rFonts w:ascii="Times New Roman" w:hAnsi="Times New Roman" w:cs="Times New Roman"/>
              </w:rPr>
              <w:t>костно-мозговой</w:t>
            </w:r>
            <w:proofErr w:type="gramEnd"/>
            <w:r w:rsidRPr="002B15BF">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2959400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59.</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Трансплантация костного мозга аутологичная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C40, C41, C49, C71, C74.9, C81, C82, C83, C84, C85, C90, C91, C92, C93, C94.0, D46, D56, D57, D58, D61, D69, D70, D71, D76, D80.5, D81, D82.0, E70.3, E76, E77, Q45, Q78.2, L90.8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2B15BF">
              <w:rPr>
                <w:rFonts w:ascii="Times New Roman" w:hAnsi="Times New Roman" w:cs="Times New Roman"/>
              </w:rPr>
              <w:t>костно-мозговой</w:t>
            </w:r>
            <w:proofErr w:type="gramEnd"/>
            <w:r w:rsidRPr="002B15BF">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2021500</w:t>
            </w: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Урология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60.</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N32.8, N35, N40, D30.0, D30.1, D30.2, D30.3, D29.1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123580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радиочастотная абляция доброкачественных поражений мочевыделительного тракта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N81, R32, N48.4, N13.7, N31.2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эндопластика устья мочеточника у детей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искусственного сфинктера мочевого пузыря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фаллопластика с протезированием фаллопротезом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временного сакрального нейростимулятора мочевого пузыря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имплантация постоянного сакрального нейростимулятора мочевого пузыря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lang w:val="en-US"/>
              </w:rPr>
            </w:pPr>
            <w:r w:rsidRPr="002B15BF">
              <w:rPr>
                <w:rFonts w:ascii="Times New Roman" w:hAnsi="Times New Roman" w:cs="Times New Roman"/>
                <w:lang w:val="en-US"/>
              </w:rPr>
              <w:t>N20.2, N20.0, N13.0, N13.1, N13.2, C67, Q62.1, Q62.2, Q62.3, Q62.7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нефрэктомия с тромбэктомией из нижней полой вены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перкутанная нефролитолапоксия с эндопиелотомией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дистанционная литотрипсия у детей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билатеральная пластика тазовых отделов мочеточников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геминефруретерэктомия у детей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передняя тазовая экзентерация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61.</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N28.1, Q61.0, N13.0, N13.1, N13.2, N28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прогрессивно растущая киста почки. Стриктура мочеточника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нефроуретерэктомия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169280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лапаро- и ретроперитонеоскопическая резекция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62.</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C</w:t>
            </w:r>
            <w:proofErr w:type="gramStart"/>
            <w:r w:rsidRPr="002B15BF">
              <w:rPr>
                <w:rFonts w:ascii="Times New Roman" w:hAnsi="Times New Roman" w:cs="Times New Roman"/>
              </w:rPr>
              <w:t>67,С</w:t>
            </w:r>
            <w:proofErr w:type="gramEnd"/>
            <w:r w:rsidRPr="002B15BF">
              <w:rPr>
                <w:rFonts w:ascii="Times New Roman" w:hAnsi="Times New Roman" w:cs="Times New Roman"/>
              </w:rPr>
              <w:t>61, С64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опухоль мочевого пузыря, опухоль предстательной железы, опухоль почки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радикальное удаление тазовых лимфоузлов</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роботассистированнная расширенная лимфаденэктомия</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248430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радиальное удаление предстательнойжелезы с использованием робототехники</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радикальная простатэктомия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радикальное удаление мочевого пузыря с использованием робототехники</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цистэктомия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радикальное хирургическое лечение с испльзованием робототехники</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Челюстно-лицевая хирургия</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63.</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Q36.0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полная двухсторонняя расщелина верхней губы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реконструктивная хейлоринопластика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150260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Q35, Q37.0, Q37.1</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Q75.2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гипертелоризм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Q75.0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краниосиностозы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Q75.4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челюстно-лицевой дизостоз</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Q30.2, Q30, M96, M95.0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обширный или субтотальный дефект костно-хрящевого отдела наружного носа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S08.8, S08.9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тотальный дефект, травматическая ампутация носа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ринопластика лоскутом со лба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ринопластика с использованием стебельчатого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замещение обширного дефекта носа с помощью сложного экзопротеза на имплантатах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ринопластика с использованием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S08.1, Q16.0, Q16.1</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врожденное отсутствие, травматическая ампутация ушной раковины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L90.5, T95.0, T95.8, T95.9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послеожоговая рубцовая контрактура лица и шеи (II - III степени)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T90.9, T90.8, M96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обширный дефект мягких тканей нижней зоны лица (2 и более анатомические области)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L91, L90.5, Q18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T90.9, T90.8, M96</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T90.1, T90.2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посттравматический дефект костей черепа и верхней зоны лица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T90.2 - T90.4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посттравматическая деформация скуло-носо-лобно-орбитального комплекса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S05, H05.3, H05.4</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посттравматическая деформация глазницы с энофтальмом</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H05.2, S05, H05.3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деформация глазницы с экзофтальмом</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K08.0, K08.1, K08.2, K08.9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K07.0, K07.1, K07.2, K07.3, K07.4, K07.8, K07.9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аномалия и приобретенная деформация верхней и (или) нижней челюсти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ортогнатическая операция путем остеотомии верхней и (или) нижней челюсти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T90.0, T90.1, T90.2</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послеоперационный (посттравматический) обширный дефект и (или) деформация челюстей</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сложное зубочелюстное протезирование с опорой на имплантаты</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M24.6, M24.5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анкилоз (анкилозирующие поражения) височно-нижнечелюстного сустава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сустава с использованием эндопротезирования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M19</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деформирующий артроз височно-нижнечелюстного сустава</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реконструкция сустава с использованием эндопротезирования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G51, G51.9, G51.0, G51.8, T90.3, G52.8</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парез и паралич мимической мускулатуры</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мионевропластика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кросспластика лицевого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невропластика с применением микрохирургической техники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G52.3, S04.8, T90.3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паралич мускулатуры языка</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ревизия и невропластика подъязычного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64.</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D11.0</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доброкачественное новообразование околоушной слюнной железы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223930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D11.9</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околоушной слюнной железы с распространением в прилегающие области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D10, D10.3</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обширное опухолевое поражение мягких тканей различных зон лица и шеи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D18, Q27.3, Q27.9, Q85.0</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D16.5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нижней челюсти в пределах не менее 3 - 4 зубов и (или) ее ветви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D16.4</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верхней челюсти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D16.4, D16.5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новообразование верхней (нижней) челюсти с распространением в прилегающие области</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15260" w:type="dxa"/>
            <w:gridSpan w:val="7"/>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Эндокринология</w:t>
            </w:r>
          </w:p>
        </w:tc>
      </w:tr>
      <w:tr w:rsidR="00CA7532" w:rsidRPr="002B15BF">
        <w:tc>
          <w:tcPr>
            <w:tcW w:w="84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65.</w:t>
            </w:r>
          </w:p>
        </w:tc>
        <w:tc>
          <w:tcPr>
            <w:tcW w:w="25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Е10.5, Е11.5</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сахарный диабет 1 и 2 типа с критической ишемией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319800</w:t>
            </w:r>
          </w:p>
        </w:tc>
      </w:tr>
      <w:tr w:rsidR="00CA7532" w:rsidRPr="002B15BF">
        <w:tc>
          <w:tcPr>
            <w:tcW w:w="84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66.</w:t>
            </w: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E10.6, E10.7,</w:t>
            </w:r>
          </w:p>
          <w:p w:rsidR="00CA7532" w:rsidRPr="002B15BF" w:rsidRDefault="00CA7532">
            <w:pPr>
              <w:pStyle w:val="aff6"/>
              <w:rPr>
                <w:rFonts w:ascii="Times New Roman" w:hAnsi="Times New Roman" w:cs="Times New Roman"/>
              </w:rPr>
            </w:pPr>
            <w:r w:rsidRPr="002B15BF">
              <w:rPr>
                <w:rFonts w:ascii="Times New Roman" w:hAnsi="Times New Roman" w:cs="Times New Roman"/>
              </w:rPr>
              <w:t>Е11.6, Е11.7,</w:t>
            </w:r>
          </w:p>
          <w:p w:rsidR="00CA7532" w:rsidRPr="002B15BF" w:rsidRDefault="00CA7532">
            <w:pPr>
              <w:pStyle w:val="aff6"/>
              <w:rPr>
                <w:rFonts w:ascii="Times New Roman" w:hAnsi="Times New Roman" w:cs="Times New Roman"/>
              </w:rPr>
            </w:pPr>
            <w:r w:rsidRPr="002B15BF">
              <w:rPr>
                <w:rFonts w:ascii="Times New Roman" w:hAnsi="Times New Roman" w:cs="Times New Roman"/>
              </w:rPr>
              <w:t>Е13.6, Е 13.7,</w:t>
            </w:r>
          </w:p>
          <w:p w:rsidR="00CA7532" w:rsidRPr="002B15BF" w:rsidRDefault="00CA7532">
            <w:pPr>
              <w:pStyle w:val="aff6"/>
              <w:rPr>
                <w:rFonts w:ascii="Times New Roman" w:hAnsi="Times New Roman" w:cs="Times New Roman"/>
              </w:rPr>
            </w:pPr>
            <w:r w:rsidRPr="002B15BF">
              <w:rPr>
                <w:rFonts w:ascii="Times New Roman" w:hAnsi="Times New Roman" w:cs="Times New Roman"/>
              </w:rPr>
              <w:t>Е14.6, Е14.7</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терапевтическое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86300</w:t>
            </w:r>
          </w:p>
        </w:tc>
      </w:tr>
      <w:tr w:rsidR="00CA7532" w:rsidRPr="002B15BF">
        <w:tc>
          <w:tcPr>
            <w:tcW w:w="84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1820" w:type="dxa"/>
            <w:vMerge/>
            <w:tcBorders>
              <w:top w:val="nil"/>
              <w:left w:val="nil"/>
              <w:bottom w:val="nil"/>
              <w:right w:val="nil"/>
            </w:tcBorders>
          </w:tcPr>
          <w:p w:rsidR="00CA7532" w:rsidRPr="002B15BF" w:rsidRDefault="00CA7532">
            <w:pPr>
              <w:pStyle w:val="aff6"/>
              <w:rPr>
                <w:rFonts w:ascii="Times New Roman" w:hAnsi="Times New Roman" w:cs="Times New Roman"/>
              </w:rPr>
            </w:pP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val="restart"/>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E10.4, Е10.5</w:t>
            </w:r>
          </w:p>
          <w:p w:rsidR="00CA7532" w:rsidRPr="002B15BF" w:rsidRDefault="00CA7532">
            <w:pPr>
              <w:pStyle w:val="aff6"/>
              <w:rPr>
                <w:rFonts w:ascii="Times New Roman" w:hAnsi="Times New Roman" w:cs="Times New Roman"/>
              </w:rPr>
            </w:pPr>
            <w:r w:rsidRPr="002B15BF">
              <w:rPr>
                <w:rFonts w:ascii="Times New Roman" w:hAnsi="Times New Roman" w:cs="Times New Roman"/>
              </w:rPr>
              <w:t>E11.4, Е11.5,</w:t>
            </w:r>
          </w:p>
          <w:p w:rsidR="00CA7532" w:rsidRPr="002B15BF" w:rsidRDefault="00CA7532">
            <w:pPr>
              <w:pStyle w:val="aff6"/>
              <w:rPr>
                <w:rFonts w:ascii="Times New Roman" w:hAnsi="Times New Roman" w:cs="Times New Roman"/>
              </w:rPr>
            </w:pPr>
            <w:r w:rsidRPr="002B15BF">
              <w:rPr>
                <w:rFonts w:ascii="Times New Roman" w:hAnsi="Times New Roman" w:cs="Times New Roman"/>
              </w:rPr>
              <w:t>Е13.4, Е13.5,</w:t>
            </w:r>
          </w:p>
          <w:p w:rsidR="00CA7532" w:rsidRPr="002B15BF" w:rsidRDefault="00CA7532">
            <w:pPr>
              <w:pStyle w:val="aff6"/>
              <w:rPr>
                <w:rFonts w:ascii="Times New Roman" w:hAnsi="Times New Roman" w:cs="Times New Roman"/>
              </w:rPr>
            </w:pPr>
            <w:r w:rsidRPr="002B15BF">
              <w:rPr>
                <w:rFonts w:ascii="Times New Roman" w:hAnsi="Times New Roman" w:cs="Times New Roman"/>
              </w:rPr>
              <w:t>Е14.4, Е14.5</w:t>
            </w:r>
          </w:p>
        </w:tc>
        <w:tc>
          <w:tcPr>
            <w:tcW w:w="280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синдрома диабетической стопы, включая пластическую реконструкцию</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80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36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val="restart"/>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Комплексное лечение тяжелых форм тиреотоксикоза, гиперпаратиреоза</w:t>
            </w: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E21.0, E21.1,</w:t>
            </w:r>
          </w:p>
          <w:p w:rsidR="00CA7532" w:rsidRPr="002B15BF" w:rsidRDefault="00CA7532">
            <w:pPr>
              <w:pStyle w:val="aff6"/>
              <w:rPr>
                <w:rFonts w:ascii="Times New Roman" w:hAnsi="Times New Roman" w:cs="Times New Roman"/>
              </w:rPr>
            </w:pPr>
            <w:r w:rsidRPr="002B15BF">
              <w:rPr>
                <w:rFonts w:ascii="Times New Roman" w:hAnsi="Times New Roman" w:cs="Times New Roman"/>
              </w:rPr>
              <w:t>E35.8, D35.8</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r>
      <w:tr w:rsidR="00CA7532" w:rsidRPr="002B15BF">
        <w:tc>
          <w:tcPr>
            <w:tcW w:w="84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2520" w:type="dxa"/>
            <w:vMerge/>
            <w:tcBorders>
              <w:top w:val="nil"/>
              <w:left w:val="nil"/>
              <w:bottom w:val="nil"/>
              <w:right w:val="nil"/>
            </w:tcBorders>
          </w:tcPr>
          <w:p w:rsidR="00CA7532" w:rsidRPr="002B15BF" w:rsidRDefault="00CA7532">
            <w:pPr>
              <w:pStyle w:val="af0"/>
              <w:jc w:val="left"/>
              <w:rPr>
                <w:rFonts w:ascii="Times New Roman" w:hAnsi="Times New Roman" w:cs="Times New Roman"/>
              </w:rPr>
            </w:pPr>
          </w:p>
        </w:tc>
        <w:tc>
          <w:tcPr>
            <w:tcW w:w="1960" w:type="dxa"/>
            <w:tcBorders>
              <w:top w:val="nil"/>
              <w:left w:val="nil"/>
              <w:bottom w:val="nil"/>
              <w:right w:val="nil"/>
            </w:tcBorders>
          </w:tcPr>
          <w:p w:rsidR="00CA7532" w:rsidRPr="002B15BF" w:rsidRDefault="00CA7532">
            <w:pPr>
              <w:pStyle w:val="aff6"/>
              <w:rPr>
                <w:rFonts w:ascii="Times New Roman" w:hAnsi="Times New Roman" w:cs="Times New Roman"/>
              </w:rPr>
            </w:pPr>
            <w:r w:rsidRPr="002B15BF">
              <w:rPr>
                <w:rFonts w:ascii="Times New Roman" w:hAnsi="Times New Roman" w:cs="Times New Roman"/>
              </w:rPr>
              <w:t>E05.0, E05.2</w:t>
            </w:r>
          </w:p>
        </w:tc>
        <w:tc>
          <w:tcPr>
            <w:tcW w:w="280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2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w:t>
            </w:r>
          </w:p>
        </w:tc>
        <w:tc>
          <w:tcPr>
            <w:tcW w:w="3640" w:type="dxa"/>
            <w:tcBorders>
              <w:top w:val="nil"/>
              <w:left w:val="nil"/>
              <w:bottom w:val="nil"/>
              <w:right w:val="nil"/>
            </w:tcBorders>
          </w:tcPr>
          <w:p w:rsidR="00CA7532" w:rsidRPr="002B15BF" w:rsidRDefault="00CA7532">
            <w:pPr>
              <w:pStyle w:val="af0"/>
              <w:jc w:val="left"/>
              <w:rPr>
                <w:rFonts w:ascii="Times New Roman" w:hAnsi="Times New Roman" w:cs="Times New Roman"/>
              </w:rPr>
            </w:pPr>
            <w:r w:rsidRPr="002B15BF">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rsidR="00CA7532" w:rsidRPr="002B15BF" w:rsidRDefault="00CA7532">
            <w:pPr>
              <w:pStyle w:val="aff6"/>
              <w:rPr>
                <w:rFonts w:ascii="Times New Roman" w:hAnsi="Times New Roman" w:cs="Times New Roman"/>
              </w:rPr>
            </w:pPr>
          </w:p>
        </w:tc>
      </w:tr>
    </w:tbl>
    <w:p w:rsidR="00CA7532" w:rsidRPr="002B15BF" w:rsidRDefault="00CA7532">
      <w:pPr>
        <w:rPr>
          <w:rStyle w:val="a4"/>
          <w:rFonts w:ascii="Times New Roman" w:hAnsi="Times New Roman"/>
        </w:rPr>
      </w:pPr>
    </w:p>
    <w:p w:rsidR="00CA7532" w:rsidRPr="002B15BF" w:rsidRDefault="00CA7532">
      <w:pPr>
        <w:pStyle w:val="afc"/>
        <w:rPr>
          <w:rFonts w:ascii="Times New Roman" w:hAnsi="Times New Roman" w:cs="Times New Roman"/>
        </w:rPr>
      </w:pPr>
      <w:r w:rsidRPr="002B15BF">
        <w:rPr>
          <w:rFonts w:ascii="Times New Roman" w:hAnsi="Times New Roman" w:cs="Times New Roman"/>
        </w:rPr>
        <w:t>______________________________</w:t>
      </w:r>
    </w:p>
    <w:p w:rsidR="00CA7532" w:rsidRPr="002B15BF" w:rsidRDefault="00CA7532">
      <w:pPr>
        <w:rPr>
          <w:rStyle w:val="a4"/>
          <w:rFonts w:ascii="Times New Roman" w:hAnsi="Times New Roman"/>
        </w:rPr>
      </w:pPr>
      <w:r w:rsidRPr="002B15BF">
        <w:rPr>
          <w:rStyle w:val="a4"/>
          <w:rFonts w:ascii="Times New Roman" w:hAnsi="Times New Roman"/>
        </w:rPr>
        <w:t>* Высокотехнологичная медицинская помощь.</w:t>
      </w:r>
    </w:p>
    <w:p w:rsidR="00CA7532" w:rsidRPr="002B15BF" w:rsidRDefault="00CA7532">
      <w:pPr>
        <w:rPr>
          <w:rStyle w:val="a4"/>
          <w:rFonts w:ascii="Times New Roman" w:hAnsi="Times New Roman"/>
        </w:rPr>
      </w:pPr>
      <w:r w:rsidRPr="002B15BF">
        <w:rPr>
          <w:rStyle w:val="a4"/>
          <w:rFonts w:ascii="Times New Roman" w:hAnsi="Times New Roman"/>
        </w:rPr>
        <w:t>** Международная статистическая классификация болезней и проблем, связанных со здоровьем (10-й пересмотр).</w:t>
      </w:r>
    </w:p>
    <w:p w:rsidR="00CA7532" w:rsidRPr="002B15BF" w:rsidRDefault="00CA7532">
      <w:pPr>
        <w:rPr>
          <w:rStyle w:val="a4"/>
          <w:rFonts w:ascii="Times New Roman" w:hAnsi="Times New Roman"/>
        </w:rPr>
      </w:pPr>
      <w:r w:rsidRPr="002B15BF">
        <w:rPr>
          <w:rStyle w:val="a4"/>
          <w:rFonts w:ascii="Times New Roman" w:hAnsi="Times New Roman"/>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A7532" w:rsidRPr="002B15BF" w:rsidRDefault="00CA7532">
      <w:pPr>
        <w:rPr>
          <w:rStyle w:val="a4"/>
          <w:rFonts w:ascii="Times New Roman" w:hAnsi="Times New Roman"/>
        </w:rPr>
      </w:pPr>
    </w:p>
    <w:sectPr w:rsidR="00CA7532" w:rsidRPr="002B15BF">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CD"/>
    <w:rsid w:val="002B15BF"/>
    <w:rsid w:val="006373CD"/>
    <w:rsid w:val="0092322C"/>
    <w:rsid w:val="00CA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A43B51-8B4E-472B-9E00-215F8C6F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basedOn w:val="a4"/>
    <w:uiPriority w:val="99"/>
    <w:rPr>
      <w:rFonts w:cs="Times New Roman"/>
      <w:color w:val="0000FF"/>
      <w:sz w:val="20"/>
      <w:szCs w:val="20"/>
    </w:rPr>
  </w:style>
  <w:style w:type="character" w:customStyle="1" w:styleId="a5">
    <w:name w:val="Гипертекстовая ссылка"/>
    <w:basedOn w:val="a3"/>
    <w:uiPriority w:val="99"/>
    <w:rPr>
      <w:rFonts w:cs="Times New Roman"/>
      <w:color w:val="008000"/>
      <w:sz w:val="20"/>
      <w:szCs w:val="20"/>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paragraph" w:customStyle="1" w:styleId="a9">
    <w:name w:val="Заголовок статьи"/>
    <w:basedOn w:val="a"/>
    <w:next w:val="a"/>
    <w:uiPriority w:val="99"/>
    <w:pPr>
      <w:ind w:left="2321" w:hanging="1601"/>
    </w:pPr>
  </w:style>
  <w:style w:type="paragraph" w:customStyle="1" w:styleId="a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b">
    <w:name w:val="Заголовок ЭР (правое окно)"/>
    <w:basedOn w:val="aa"/>
    <w:next w:val="a"/>
    <w:uiPriority w:val="99"/>
    <w:pPr>
      <w:spacing w:after="0"/>
      <w:jc w:val="left"/>
    </w:pPr>
  </w:style>
  <w:style w:type="paragraph" w:customStyle="1" w:styleId="ac">
    <w:name w:val="Нормальный (справка)"/>
    <w:basedOn w:val="a"/>
    <w:next w:val="a"/>
    <w:uiPriority w:val="99"/>
    <w:pPr>
      <w:ind w:left="118" w:right="118"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uiPriority w:val="99"/>
    <w:rPr>
      <w:color w:val="000080"/>
    </w:rPr>
  </w:style>
  <w:style w:type="paragraph" w:customStyle="1" w:styleId="af">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uiPriority w:val="99"/>
    <w:pPr>
      <w:jc w:val="left"/>
    </w:pPr>
  </w:style>
  <w:style w:type="paragraph" w:customStyle="1" w:styleId="af2">
    <w:name w:val="Нормальный (прав. подпись)"/>
    <w:basedOn w:val="af0"/>
    <w:next w:val="a"/>
    <w:uiPriority w:val="99"/>
    <w:pPr>
      <w:jc w:val="right"/>
    </w:pPr>
  </w:style>
  <w:style w:type="paragraph" w:customStyle="1" w:styleId="af3">
    <w:name w:val="Куда обратиться?"/>
    <w:basedOn w:val="a6"/>
    <w:next w:val="a"/>
    <w:uiPriority w:val="99"/>
  </w:style>
  <w:style w:type="paragraph" w:customStyle="1" w:styleId="af4">
    <w:name w:val="Моноширинный"/>
    <w:basedOn w:val="a"/>
    <w:next w:val="a"/>
    <w:uiPriority w:val="99"/>
    <w:pPr>
      <w:ind w:firstLine="0"/>
      <w:jc w:val="left"/>
    </w:pPr>
    <w:rPr>
      <w:rFonts w:ascii="Courier New" w:hAnsi="Courier New" w:cs="Courier New"/>
    </w:rPr>
  </w:style>
  <w:style w:type="paragraph" w:customStyle="1" w:styleId="af5">
    <w:name w:val="Напишите нам"/>
    <w:basedOn w:val="a"/>
    <w:next w:val="a"/>
    <w:uiPriority w:val="99"/>
    <w:pPr>
      <w:spacing w:before="90" w:after="90"/>
      <w:ind w:left="180" w:right="180" w:firstLine="0"/>
    </w:pPr>
    <w:rPr>
      <w:shd w:val="clear" w:color="auto" w:fill="EFFFAD"/>
    </w:rPr>
  </w:style>
  <w:style w:type="character" w:customStyle="1" w:styleId="af6">
    <w:name w:val="Утратил силу"/>
    <w:basedOn w:val="a3"/>
    <w:uiPriority w:val="99"/>
    <w:rPr>
      <w:rFonts w:cs="Times New Roman"/>
      <w:color w:val="808000"/>
      <w:sz w:val="20"/>
      <w:szCs w:val="20"/>
    </w:rPr>
  </w:style>
  <w:style w:type="character" w:customStyle="1" w:styleId="af7">
    <w:name w:val="Не вступил в силу"/>
    <w:basedOn w:val="af6"/>
    <w:uiPriority w:val="99"/>
    <w:rPr>
      <w:rFonts w:cs="Times New Roman"/>
      <w:color w:val="008080"/>
      <w:sz w:val="20"/>
      <w:szCs w:val="20"/>
    </w:rPr>
  </w:style>
  <w:style w:type="paragraph" w:customStyle="1" w:styleId="af8">
    <w:name w:val="Необходимые документы"/>
    <w:basedOn w:val="a6"/>
    <w:next w:val="a"/>
    <w:uiPriority w:val="99"/>
    <w:pPr>
      <w:ind w:firstLine="118"/>
    </w:pPr>
  </w:style>
  <w:style w:type="paragraph" w:customStyle="1" w:styleId="OEM">
    <w:name w:val="Нормальный (OEM)"/>
    <w:basedOn w:val="af4"/>
    <w:next w:val="a"/>
    <w:uiPriority w:val="99"/>
  </w:style>
  <w:style w:type="paragraph" w:customStyle="1" w:styleId="af9">
    <w:name w:val="Нормальный (аннотация)"/>
    <w:basedOn w:val="a"/>
    <w:next w:val="a"/>
    <w:uiPriority w:val="99"/>
  </w:style>
  <w:style w:type="paragraph" w:customStyle="1" w:styleId="afa">
    <w:name w:val="Оглавление"/>
    <w:basedOn w:val="af4"/>
    <w:next w:val="a"/>
    <w:uiPriority w:val="99"/>
    <w:rPr>
      <w:vanish/>
      <w:shd w:val="clear" w:color="auto" w:fill="C0C0C0"/>
    </w:rPr>
  </w:style>
  <w:style w:type="paragraph" w:customStyle="1" w:styleId="afb">
    <w:name w:val="Подчёркнутый текст"/>
    <w:basedOn w:val="a"/>
    <w:next w:val="a"/>
    <w:uiPriority w:val="99"/>
    <w:pPr>
      <w:pBdr>
        <w:bottom w:val="single" w:sz="4" w:space="0" w:color="auto"/>
      </w:pBdr>
    </w:pPr>
  </w:style>
  <w:style w:type="paragraph" w:customStyle="1" w:styleId="afc">
    <w:name w:val="Прижатый влево"/>
    <w:basedOn w:val="a"/>
    <w:next w:val="a"/>
    <w:uiPriority w:val="99"/>
    <w:pPr>
      <w:ind w:firstLine="0"/>
      <w:jc w:val="left"/>
    </w:pPr>
  </w:style>
  <w:style w:type="paragraph" w:customStyle="1" w:styleId="afd">
    <w:name w:val="Пример."/>
    <w:basedOn w:val="a6"/>
    <w:next w:val="a"/>
    <w:uiPriority w:val="99"/>
  </w:style>
  <w:style w:type="paragraph" w:customStyle="1" w:styleId="afe">
    <w:name w:val="Примечание."/>
    <w:basedOn w:val="a6"/>
    <w:next w:val="a"/>
    <w:uiPriority w:val="99"/>
  </w:style>
  <w:style w:type="character" w:customStyle="1" w:styleId="aff">
    <w:name w:val="Продолжение ссылки"/>
    <w:basedOn w:val="a5"/>
    <w:uiPriority w:val="99"/>
    <w:rPr>
      <w:rFonts w:cs="Times New Roman"/>
      <w:color w:val="008000"/>
      <w:sz w:val="20"/>
      <w:szCs w:val="20"/>
    </w:rPr>
  </w:style>
  <w:style w:type="paragraph" w:customStyle="1" w:styleId="aff0">
    <w:name w:val="Словарная статья"/>
    <w:basedOn w:val="a"/>
    <w:next w:val="a"/>
    <w:uiPriority w:val="99"/>
    <w:pPr>
      <w:ind w:right="118" w:firstLine="0"/>
    </w:pPr>
  </w:style>
  <w:style w:type="character" w:customStyle="1" w:styleId="aff1">
    <w:name w:val="Ссылка на утративший силу документ"/>
    <w:basedOn w:val="a5"/>
    <w:uiPriority w:val="99"/>
    <w:rPr>
      <w:rFonts w:cs="Times New Roman"/>
      <w:color w:val="749232"/>
      <w:sz w:val="20"/>
      <w:szCs w:val="20"/>
    </w:rPr>
  </w:style>
  <w:style w:type="paragraph" w:customStyle="1" w:styleId="aff2">
    <w:name w:val="Текст в таблице"/>
    <w:basedOn w:val="af0"/>
    <w:next w:val="a"/>
    <w:uiPriority w:val="99"/>
    <w:pPr>
      <w:ind w:firstLine="720"/>
    </w:pPr>
  </w:style>
  <w:style w:type="paragraph" w:customStyle="1" w:styleId="aff3">
    <w:name w:val="Текст ЭР (см. также)"/>
    <w:basedOn w:val="a"/>
    <w:next w:val="a"/>
    <w:uiPriority w:val="99"/>
    <w:pPr>
      <w:spacing w:before="200"/>
      <w:ind w:firstLine="0"/>
      <w:jc w:val="left"/>
    </w:pPr>
    <w:rPr>
      <w:sz w:val="22"/>
      <w:szCs w:val="22"/>
    </w:rPr>
  </w:style>
  <w:style w:type="paragraph" w:customStyle="1" w:styleId="aff4">
    <w:name w:val="Технический комментарий"/>
    <w:basedOn w:val="a"/>
    <w:next w:val="a"/>
    <w:uiPriority w:val="99"/>
    <w:pPr>
      <w:ind w:firstLine="0"/>
      <w:jc w:val="left"/>
    </w:pPr>
    <w:rPr>
      <w:shd w:val="clear" w:color="auto" w:fill="FFFF00"/>
    </w:rPr>
  </w:style>
  <w:style w:type="paragraph" w:customStyle="1" w:styleId="aff5">
    <w:name w:val="Формула"/>
    <w:basedOn w:val="a"/>
    <w:next w:val="a"/>
    <w:uiPriority w:val="99"/>
    <w:pPr>
      <w:spacing w:before="240" w:after="240"/>
      <w:ind w:left="420" w:right="420" w:firstLine="300"/>
    </w:pPr>
    <w:rPr>
      <w:shd w:val="clear" w:color="auto" w:fill="F5F3DA"/>
    </w:rPr>
  </w:style>
  <w:style w:type="paragraph" w:customStyle="1" w:styleId="aff6">
    <w:name w:val="Центрированный (таблица)"/>
    <w:basedOn w:val="af0"/>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4">
    <w:name w:val="Цветовое выделение для Нормальный"/>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196</Pages>
  <Words>39689</Words>
  <Characters>342679</Characters>
  <Application>Microsoft Office Word</Application>
  <DocSecurity>0</DocSecurity>
  <Lines>2855</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Лисова Валентина Евгеньевна</cp:lastModifiedBy>
  <cp:revision>3</cp:revision>
  <dcterms:created xsi:type="dcterms:W3CDTF">2016-12-28T07:31:00Z</dcterms:created>
  <dcterms:modified xsi:type="dcterms:W3CDTF">2016-12-28T07:36:00Z</dcterms:modified>
</cp:coreProperties>
</file>